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宋体" w:hAnsi="宋体" w:cs="仿宋"/>
          <w:b/>
          <w:color w:val="000000"/>
          <w:sz w:val="36"/>
          <w:szCs w:val="36"/>
          <w:lang w:eastAsia="zh-CN"/>
        </w:rPr>
      </w:pPr>
      <w:r>
        <w:rPr>
          <w:rFonts w:hint="eastAsia" w:ascii="宋体" w:hAnsi="宋体" w:cs="仿宋"/>
          <w:b/>
          <w:color w:val="000000"/>
          <w:sz w:val="36"/>
          <w:szCs w:val="36"/>
          <w:lang w:eastAsia="zh-CN"/>
        </w:rPr>
        <w:t>附件</w:t>
      </w:r>
    </w:p>
    <w:p>
      <w:pPr>
        <w:pStyle w:val="2"/>
        <w:rPr>
          <w:rFonts w:hint="eastAsia"/>
          <w:lang w:eastAsia="zh-CN"/>
        </w:rPr>
      </w:pPr>
    </w:p>
    <w:p>
      <w:pPr>
        <w:spacing w:line="500" w:lineRule="exact"/>
        <w:jc w:val="center"/>
        <w:rPr>
          <w:rFonts w:hint="eastAsia" w:ascii="宋体" w:hAnsi="宋体" w:eastAsia="宋体" w:cs="仿宋"/>
          <w:b/>
          <w:color w:val="000000"/>
          <w:sz w:val="36"/>
          <w:szCs w:val="36"/>
          <w:lang w:eastAsia="zh-CN"/>
        </w:rPr>
      </w:pPr>
      <w:bookmarkStart w:id="1" w:name="_GoBack"/>
      <w:r>
        <w:rPr>
          <w:rFonts w:hint="eastAsia" w:ascii="宋体" w:hAnsi="宋体" w:eastAsia="宋体" w:cs="仿宋"/>
          <w:b/>
          <w:color w:val="000000"/>
          <w:sz w:val="36"/>
          <w:szCs w:val="36"/>
        </w:rPr>
        <w:t>江西省虚拟现实</w:t>
      </w:r>
      <w:r>
        <w:rPr>
          <w:rFonts w:ascii="宋体" w:hAnsi="宋体" w:eastAsia="宋体" w:cs="仿宋"/>
          <w:b/>
          <w:color w:val="000000"/>
          <w:sz w:val="36"/>
          <w:szCs w:val="36"/>
        </w:rPr>
        <w:t>企业重</w:t>
      </w:r>
      <w:r>
        <w:rPr>
          <w:rFonts w:hint="eastAsia" w:ascii="宋体" w:hAnsi="宋体" w:eastAsia="宋体" w:cs="仿宋"/>
          <w:b/>
          <w:color w:val="000000"/>
          <w:sz w:val="36"/>
          <w:szCs w:val="36"/>
        </w:rPr>
        <w:t>点</w:t>
      </w:r>
      <w:r>
        <w:rPr>
          <w:rFonts w:ascii="宋体" w:hAnsi="宋体" w:eastAsia="宋体" w:cs="仿宋"/>
          <w:b/>
          <w:color w:val="000000"/>
          <w:sz w:val="36"/>
          <w:szCs w:val="36"/>
        </w:rPr>
        <w:t>技术</w:t>
      </w:r>
      <w:r>
        <w:rPr>
          <w:rFonts w:hint="eastAsia" w:ascii="宋体" w:hAnsi="宋体" w:eastAsia="宋体" w:cs="仿宋"/>
          <w:b/>
          <w:color w:val="000000"/>
          <w:sz w:val="36"/>
          <w:szCs w:val="36"/>
        </w:rPr>
        <w:t>攻关</w:t>
      </w:r>
      <w:r>
        <w:rPr>
          <w:rFonts w:ascii="宋体" w:hAnsi="宋体" w:eastAsia="宋体" w:cs="仿宋"/>
          <w:b/>
          <w:color w:val="000000"/>
          <w:sz w:val="36"/>
          <w:szCs w:val="36"/>
        </w:rPr>
        <w:t>需求表</w:t>
      </w:r>
      <w:r>
        <w:rPr>
          <w:rFonts w:hint="eastAsia" w:ascii="宋体" w:hAnsi="宋体" w:cs="仿宋"/>
          <w:b/>
          <w:color w:val="000000"/>
          <w:sz w:val="36"/>
          <w:szCs w:val="36"/>
          <w:lang w:eastAsia="zh-CN"/>
        </w:rPr>
        <w:t>（一）</w:t>
      </w:r>
    </w:p>
    <w:bookmarkEnd w:id="1"/>
    <w:p>
      <w:pPr>
        <w:tabs>
          <w:tab w:val="left" w:pos="8640"/>
        </w:tabs>
        <w:spacing w:line="20" w:lineRule="exact"/>
        <w:ind w:firstLine="536"/>
        <w:rPr>
          <w:color w:val="000000"/>
          <w:sz w:val="28"/>
          <w:szCs w:val="28"/>
        </w:rPr>
      </w:pPr>
    </w:p>
    <w:tbl>
      <w:tblPr>
        <w:tblStyle w:val="4"/>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836"/>
        <w:gridCol w:w="709"/>
        <w:gridCol w:w="1559"/>
        <w:gridCol w:w="1213"/>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所属行业领域</w:t>
            </w:r>
          </w:p>
          <w:p>
            <w:pPr>
              <w:spacing w:after="0" w:line="380" w:lineRule="exact"/>
              <w:jc w:val="center"/>
              <w:rPr>
                <w:rFonts w:ascii="宋体" w:hAnsi="宋体" w:eastAsia="宋体"/>
                <w:color w:val="000000"/>
                <w:sz w:val="24"/>
              </w:rPr>
            </w:pPr>
            <w:r>
              <w:rPr>
                <w:rFonts w:ascii="宋体" w:hAnsi="宋体" w:eastAsia="宋体"/>
                <w:color w:val="000000"/>
                <w:sz w:val="24"/>
              </w:rPr>
              <w:t>（见附件1）</w:t>
            </w:r>
          </w:p>
        </w:tc>
        <w:tc>
          <w:tcPr>
            <w:tcW w:w="3775" w:type="dxa"/>
            <w:gridSpan w:val="4"/>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硬件领域</w:t>
            </w:r>
          </w:p>
        </w:tc>
        <w:tc>
          <w:tcPr>
            <w:tcW w:w="1213"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细分方向</w:t>
            </w:r>
          </w:p>
        </w:tc>
        <w:tc>
          <w:tcPr>
            <w:tcW w:w="2710" w:type="dxa"/>
            <w:gridSpan w:val="2"/>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感知交互技术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56"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重</w:t>
            </w:r>
            <w:r>
              <w:rPr>
                <w:rFonts w:hint="eastAsia" w:ascii="宋体" w:hAnsi="宋体" w:eastAsia="宋体"/>
                <w:color w:val="000000"/>
                <w:sz w:val="24"/>
              </w:rPr>
              <w:t>点</w:t>
            </w:r>
            <w:r>
              <w:rPr>
                <w:rFonts w:ascii="宋体" w:hAnsi="宋体" w:eastAsia="宋体"/>
                <w:color w:val="000000"/>
                <w:sz w:val="24"/>
              </w:rPr>
              <w:t>技术</w:t>
            </w:r>
            <w:r>
              <w:rPr>
                <w:rFonts w:hint="eastAsia" w:ascii="宋体" w:hAnsi="宋体" w:eastAsia="宋体"/>
                <w:color w:val="000000"/>
                <w:sz w:val="24"/>
              </w:rPr>
              <w:t>攻关</w:t>
            </w:r>
            <w:r>
              <w:rPr>
                <w:rFonts w:ascii="宋体" w:hAnsi="宋体" w:eastAsia="宋体"/>
                <w:color w:val="000000"/>
                <w:sz w:val="24"/>
              </w:rPr>
              <w:t>需求项目名称</w:t>
            </w:r>
          </w:p>
        </w:tc>
        <w:tc>
          <w:tcPr>
            <w:tcW w:w="7698" w:type="dxa"/>
            <w:gridSpan w:val="7"/>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国产化六自由度力触觉感知</w:t>
            </w:r>
            <w:r>
              <w:rPr>
                <w:rFonts w:ascii="宋体" w:hAnsi="宋体" w:eastAsia="宋体"/>
                <w:color w:val="000000"/>
                <w:sz w:val="24"/>
              </w:rPr>
              <w:t>交互系统研发</w:t>
            </w:r>
            <w:r>
              <w:rPr>
                <w:rFonts w:hint="eastAsia" w:ascii="宋体" w:hAnsi="宋体" w:eastAsia="宋体"/>
                <w:color w:val="000000"/>
                <w:sz w:val="24"/>
              </w:rPr>
              <w:t>及虚拟仿真手术应用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42"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技术需求牵头</w:t>
            </w:r>
          </w:p>
          <w:p>
            <w:pPr>
              <w:spacing w:after="0" w:line="380" w:lineRule="exact"/>
              <w:jc w:val="center"/>
              <w:rPr>
                <w:rFonts w:ascii="宋体" w:hAnsi="宋体" w:eastAsia="宋体"/>
                <w:color w:val="000000"/>
                <w:sz w:val="24"/>
              </w:rPr>
            </w:pPr>
            <w:r>
              <w:rPr>
                <w:rFonts w:ascii="宋体" w:hAnsi="宋体" w:eastAsia="宋体"/>
                <w:color w:val="000000"/>
                <w:sz w:val="24"/>
              </w:rPr>
              <w:t>企业</w:t>
            </w:r>
          </w:p>
        </w:tc>
        <w:tc>
          <w:tcPr>
            <w:tcW w:w="7698" w:type="dxa"/>
            <w:gridSpan w:val="7"/>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江西明天高科技股份有限公司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对揭榜方的</w:t>
            </w:r>
          </w:p>
          <w:p>
            <w:pPr>
              <w:spacing w:after="0" w:line="380" w:lineRule="exact"/>
              <w:jc w:val="center"/>
              <w:rPr>
                <w:rFonts w:ascii="宋体" w:hAnsi="宋体" w:eastAsia="宋体"/>
                <w:color w:val="000000"/>
                <w:sz w:val="24"/>
              </w:rPr>
            </w:pPr>
            <w:r>
              <w:rPr>
                <w:rFonts w:hint="eastAsia" w:ascii="宋体" w:hAnsi="宋体" w:eastAsia="宋体"/>
                <w:color w:val="000000"/>
                <w:sz w:val="24"/>
              </w:rPr>
              <w:t>相关要求</w:t>
            </w:r>
          </w:p>
        </w:tc>
        <w:tc>
          <w:tcPr>
            <w:tcW w:w="7698" w:type="dxa"/>
            <w:gridSpan w:val="7"/>
            <w:shd w:val="clear" w:color="auto" w:fill="FFFFFF"/>
            <w:noWrap w:val="0"/>
            <w:vAlign w:val="center"/>
          </w:tcPr>
          <w:p>
            <w:pPr>
              <w:spacing w:after="0" w:line="380" w:lineRule="exact"/>
              <w:jc w:val="both"/>
              <w:rPr>
                <w:rFonts w:ascii="宋体" w:hAnsi="宋体" w:eastAsia="宋体"/>
                <w:color w:val="000000"/>
                <w:sz w:val="24"/>
              </w:rPr>
            </w:pPr>
            <w:r>
              <w:rPr>
                <w:rFonts w:hint="eastAsia" w:ascii="Calibri" w:hAnsi="Calibri" w:eastAsia="宋体" w:cs="Times New Roman"/>
                <w:sz w:val="24"/>
              </w:rPr>
              <w:t>在虚拟</w:t>
            </w:r>
            <w:r>
              <w:rPr>
                <w:rFonts w:ascii="Calibri" w:hAnsi="Calibri" w:eastAsia="宋体" w:cs="Times New Roman"/>
                <w:sz w:val="24"/>
              </w:rPr>
              <w:t>手术和力触觉反馈</w:t>
            </w:r>
            <w:r>
              <w:rPr>
                <w:rFonts w:hint="eastAsia" w:ascii="Calibri" w:hAnsi="Calibri" w:eastAsia="宋体" w:cs="Times New Roman"/>
                <w:sz w:val="24"/>
              </w:rPr>
              <w:t>技术领域具有长期研发经验，具备较高综合研发技术实力。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技术需求牵头</w:t>
            </w:r>
          </w:p>
          <w:p>
            <w:pPr>
              <w:spacing w:after="0" w:line="380" w:lineRule="exact"/>
              <w:jc w:val="center"/>
              <w:rPr>
                <w:rFonts w:ascii="宋体" w:hAnsi="宋体" w:eastAsia="宋体"/>
                <w:color w:val="000000"/>
                <w:sz w:val="24"/>
              </w:rPr>
            </w:pPr>
            <w:r>
              <w:rPr>
                <w:rFonts w:ascii="宋体" w:hAnsi="宋体" w:eastAsia="宋体"/>
                <w:color w:val="000000"/>
                <w:sz w:val="24"/>
              </w:rPr>
              <w:t>企业联系人</w:t>
            </w:r>
          </w:p>
        </w:tc>
        <w:tc>
          <w:tcPr>
            <w:tcW w:w="671" w:type="dxa"/>
            <w:shd w:val="clear" w:color="auto" w:fill="FFFFFF"/>
            <w:noWrap w:val="0"/>
            <w:vAlign w:val="center"/>
          </w:tcPr>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姓名</w:t>
            </w:r>
          </w:p>
        </w:tc>
        <w:tc>
          <w:tcPr>
            <w:tcW w:w="836" w:type="dxa"/>
            <w:shd w:val="clear" w:color="auto" w:fill="FFFFFF"/>
            <w:noWrap w:val="0"/>
            <w:vAlign w:val="center"/>
          </w:tcPr>
          <w:p>
            <w:pPr>
              <w:spacing w:after="0" w:line="380" w:lineRule="exact"/>
              <w:jc w:val="both"/>
              <w:rPr>
                <w:rFonts w:ascii="Times New Roman" w:hAnsi="Times New Roman" w:eastAsia="宋体" w:cs="Times New Roman"/>
                <w:color w:val="000000"/>
                <w:sz w:val="24"/>
              </w:rPr>
            </w:pPr>
            <w:r>
              <w:rPr>
                <w:rFonts w:hint="eastAsia" w:ascii="Times New Roman" w:hAnsi="Times New Roman" w:eastAsia="宋体" w:cs="Times New Roman"/>
                <w:color w:val="000000"/>
                <w:sz w:val="24"/>
              </w:rPr>
              <w:t>肖思宗</w:t>
            </w:r>
          </w:p>
        </w:tc>
        <w:tc>
          <w:tcPr>
            <w:tcW w:w="709" w:type="dxa"/>
            <w:shd w:val="clear" w:color="auto" w:fill="FFFFFF"/>
            <w:noWrap w:val="0"/>
            <w:vAlign w:val="center"/>
          </w:tcPr>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职务</w:t>
            </w:r>
          </w:p>
        </w:tc>
        <w:tc>
          <w:tcPr>
            <w:tcW w:w="1559" w:type="dxa"/>
            <w:shd w:val="clear" w:color="auto" w:fill="FFFFFF"/>
            <w:noWrap w:val="0"/>
            <w:vAlign w:val="center"/>
          </w:tcPr>
          <w:p>
            <w:pPr>
              <w:spacing w:after="0" w:line="380" w:lineRule="exact"/>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总经理助理</w:t>
            </w:r>
          </w:p>
        </w:tc>
        <w:tc>
          <w:tcPr>
            <w:tcW w:w="1576" w:type="dxa"/>
            <w:gridSpan w:val="2"/>
            <w:shd w:val="clear" w:color="auto" w:fill="FFFFFF"/>
            <w:noWrap w:val="0"/>
            <w:vAlign w:val="center"/>
          </w:tcPr>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手机：</w:t>
            </w:r>
          </w:p>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13870644470</w:t>
            </w:r>
          </w:p>
        </w:tc>
        <w:tc>
          <w:tcPr>
            <w:tcW w:w="2347" w:type="dxa"/>
            <w:shd w:val="clear" w:color="auto" w:fill="FFFFFF"/>
            <w:noWrap w:val="0"/>
            <w:vAlign w:val="center"/>
          </w:tcPr>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邮箱：</w:t>
            </w:r>
          </w:p>
          <w:p>
            <w:pPr>
              <w:spacing w:after="0" w:line="3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175907810@qq.com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有共同技术需求的同行企业</w:t>
            </w: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序号</w:t>
            </w:r>
          </w:p>
        </w:tc>
        <w:tc>
          <w:tcPr>
            <w:tcW w:w="3775" w:type="dxa"/>
            <w:gridSpan w:val="4"/>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单位名称</w:t>
            </w:r>
          </w:p>
        </w:tc>
        <w:tc>
          <w:tcPr>
            <w:tcW w:w="3923"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spacing w:after="0" w:line="380" w:lineRule="exact"/>
              <w:jc w:val="center"/>
              <w:rPr>
                <w:rFonts w:ascii="宋体" w:hAnsi="宋体" w:eastAsia="宋体"/>
                <w:color w:val="000000"/>
                <w:sz w:val="24"/>
              </w:rPr>
            </w:pP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1</w:t>
            </w:r>
          </w:p>
        </w:tc>
        <w:tc>
          <w:tcPr>
            <w:tcW w:w="3775" w:type="dxa"/>
            <w:gridSpan w:val="4"/>
            <w:shd w:val="clear" w:color="auto" w:fill="FFFFFF"/>
            <w:noWrap w:val="0"/>
            <w:vAlign w:val="center"/>
          </w:tcPr>
          <w:p>
            <w:pPr>
              <w:spacing w:after="0" w:line="380" w:lineRule="exact"/>
              <w:jc w:val="center"/>
              <w:rPr>
                <w:rFonts w:ascii="宋体" w:hAnsi="宋体" w:eastAsia="宋体"/>
                <w:color w:val="000000"/>
                <w:sz w:val="24"/>
              </w:rPr>
            </w:pPr>
          </w:p>
        </w:tc>
        <w:tc>
          <w:tcPr>
            <w:tcW w:w="3923"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sym w:font="Wingdings 2" w:char="00A3"/>
            </w:r>
            <w:r>
              <w:rPr>
                <w:rFonts w:ascii="宋体" w:hAnsi="宋体" w:eastAsia="宋体"/>
                <w:color w:val="000000"/>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spacing w:after="0" w:line="380" w:lineRule="exact"/>
              <w:jc w:val="center"/>
              <w:rPr>
                <w:rFonts w:ascii="宋体" w:hAnsi="宋体" w:eastAsia="宋体"/>
                <w:color w:val="000000"/>
                <w:sz w:val="24"/>
              </w:rPr>
            </w:pP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2</w:t>
            </w:r>
          </w:p>
        </w:tc>
        <w:tc>
          <w:tcPr>
            <w:tcW w:w="3775" w:type="dxa"/>
            <w:gridSpan w:val="4"/>
            <w:shd w:val="clear" w:color="auto" w:fill="FFFFFF"/>
            <w:noWrap w:val="0"/>
            <w:vAlign w:val="center"/>
          </w:tcPr>
          <w:p>
            <w:pPr>
              <w:spacing w:after="0" w:line="380" w:lineRule="exact"/>
              <w:jc w:val="center"/>
              <w:rPr>
                <w:rFonts w:ascii="宋体" w:hAnsi="宋体" w:eastAsia="宋体"/>
                <w:color w:val="000000"/>
                <w:sz w:val="24"/>
              </w:rPr>
            </w:pPr>
          </w:p>
        </w:tc>
        <w:tc>
          <w:tcPr>
            <w:tcW w:w="3923"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spacing w:after="0" w:line="380" w:lineRule="exact"/>
              <w:jc w:val="center"/>
              <w:rPr>
                <w:rFonts w:ascii="宋体" w:hAnsi="宋体" w:eastAsia="宋体"/>
                <w:color w:val="000000"/>
                <w:spacing w:val="-28"/>
                <w:sz w:val="24"/>
              </w:rPr>
            </w:pPr>
            <w:r>
              <w:rPr>
                <w:rFonts w:ascii="宋体" w:hAnsi="宋体" w:eastAsia="宋体"/>
                <w:color w:val="000000"/>
                <w:sz w:val="24"/>
              </w:rPr>
              <w:t>技术难题</w:t>
            </w:r>
            <w:r>
              <w:rPr>
                <w:rFonts w:ascii="宋体" w:hAnsi="宋体" w:eastAsia="宋体"/>
                <w:color w:val="000000"/>
                <w:spacing w:val="-17"/>
                <w:sz w:val="24"/>
              </w:rPr>
              <w:t>概述</w:t>
            </w:r>
            <w:r>
              <w:rPr>
                <w:rFonts w:ascii="宋体" w:hAnsi="宋体" w:eastAsia="宋体"/>
                <w:color w:val="000000"/>
                <w:spacing w:val="-28"/>
                <w:sz w:val="24"/>
              </w:rPr>
              <w:t>（限500</w:t>
            </w:r>
          </w:p>
          <w:p>
            <w:pPr>
              <w:spacing w:after="0" w:line="380" w:lineRule="exact"/>
              <w:jc w:val="center"/>
              <w:rPr>
                <w:rFonts w:ascii="宋体" w:hAnsi="宋体" w:eastAsia="宋体"/>
                <w:color w:val="000000"/>
                <w:sz w:val="24"/>
              </w:rPr>
            </w:pPr>
            <w:r>
              <w:rPr>
                <w:rFonts w:ascii="宋体" w:hAnsi="宋体" w:eastAsia="宋体"/>
                <w:color w:val="000000"/>
                <w:sz w:val="24"/>
              </w:rPr>
              <w:t>字以内</w:t>
            </w:r>
            <w:r>
              <w:rPr>
                <w:rFonts w:ascii="宋体" w:hAnsi="宋体" w:eastAsia="宋体"/>
                <w:color w:val="000000"/>
                <w:spacing w:val="-28"/>
                <w:sz w:val="24"/>
              </w:rPr>
              <w:t>）</w:t>
            </w:r>
          </w:p>
        </w:tc>
        <w:tc>
          <w:tcPr>
            <w:tcW w:w="8325" w:type="dxa"/>
            <w:gridSpan w:val="8"/>
            <w:shd w:val="clear" w:color="auto" w:fill="FFFFFF"/>
            <w:noWrap w:val="0"/>
            <w:vAlign w:val="center"/>
          </w:tcPr>
          <w:p>
            <w:pPr>
              <w:spacing w:after="0" w:line="380" w:lineRule="exact"/>
              <w:rPr>
                <w:rFonts w:ascii="宋体" w:hAnsi="宋体" w:eastAsia="宋体"/>
                <w:color w:val="000000"/>
                <w:sz w:val="24"/>
              </w:rPr>
            </w:pPr>
            <w:r>
              <w:rPr>
                <w:rFonts w:ascii="宋体" w:hAnsi="宋体" w:eastAsia="宋体"/>
                <w:color w:val="000000"/>
                <w:sz w:val="24"/>
              </w:rPr>
              <w:t>（描述具体技术难题或发展瓶颈，要求内容具体、指向清晰；简述技术攻关的方向，说明期望通过科技创新解决的技术壁垒；说明是否行业共性“卡脖子”技术及现实应用场景）</w:t>
            </w:r>
          </w:p>
          <w:p>
            <w:pPr>
              <w:spacing w:after="0" w:line="380" w:lineRule="exact"/>
              <w:ind w:firstLine="480" w:firstLineChars="200"/>
              <w:jc w:val="both"/>
              <w:rPr>
                <w:rFonts w:ascii="宋体" w:hAnsi="宋体" w:eastAsia="宋体"/>
                <w:color w:val="000000"/>
                <w:sz w:val="24"/>
              </w:rPr>
            </w:pPr>
            <w:r>
              <w:rPr>
                <w:rFonts w:hint="eastAsia" w:ascii="宋体" w:hAnsi="宋体" w:eastAsia="宋体"/>
                <w:color w:val="000000"/>
                <w:sz w:val="24"/>
              </w:rPr>
              <w:t>力触觉人机交互技术是虚拟</w:t>
            </w:r>
            <w:r>
              <w:rPr>
                <w:rFonts w:ascii="宋体" w:hAnsi="宋体" w:eastAsia="宋体"/>
                <w:color w:val="000000"/>
                <w:sz w:val="24"/>
              </w:rPr>
              <w:t>手术</w:t>
            </w:r>
            <w:r>
              <w:rPr>
                <w:rFonts w:hint="eastAsia" w:ascii="宋体" w:hAnsi="宋体" w:eastAsia="宋体"/>
                <w:color w:val="000000"/>
                <w:sz w:val="24"/>
              </w:rPr>
              <w:t>人机交互关键技术,它通过模拟医生与手术环境力</w:t>
            </w:r>
            <w:r>
              <w:rPr>
                <w:rFonts w:ascii="宋体" w:hAnsi="宋体" w:eastAsia="宋体"/>
                <w:color w:val="000000"/>
                <w:sz w:val="24"/>
              </w:rPr>
              <w:t>触觉交互感知的</w:t>
            </w:r>
            <w:r>
              <w:rPr>
                <w:rFonts w:hint="eastAsia" w:ascii="宋体" w:hAnsi="宋体" w:eastAsia="宋体"/>
                <w:color w:val="000000"/>
                <w:sz w:val="24"/>
              </w:rPr>
              <w:t>过程，将虚拟</w:t>
            </w:r>
            <w:r>
              <w:rPr>
                <w:rFonts w:ascii="宋体" w:hAnsi="宋体" w:eastAsia="宋体"/>
                <w:color w:val="000000"/>
                <w:sz w:val="24"/>
              </w:rPr>
              <w:t>手术环境中</w:t>
            </w:r>
            <w:r>
              <w:rPr>
                <w:rFonts w:hint="eastAsia" w:ascii="宋体" w:hAnsi="宋体" w:eastAsia="宋体"/>
                <w:color w:val="000000"/>
                <w:sz w:val="24"/>
              </w:rPr>
              <w:t>力触觉信息真实地反馈给操作者，极大地提高了虚拟手术环境的交互性和临场感，能有效帮助</w:t>
            </w:r>
            <w:r>
              <w:rPr>
                <w:rFonts w:ascii="宋体" w:hAnsi="宋体" w:eastAsia="宋体"/>
                <w:color w:val="000000"/>
                <w:sz w:val="24"/>
              </w:rPr>
              <w:t>医生</w:t>
            </w:r>
            <w:r>
              <w:rPr>
                <w:rFonts w:hint="eastAsia" w:ascii="宋体" w:hAnsi="宋体" w:eastAsia="宋体"/>
                <w:color w:val="000000"/>
                <w:sz w:val="24"/>
              </w:rPr>
              <w:t>提高</w:t>
            </w:r>
            <w:r>
              <w:rPr>
                <w:rFonts w:ascii="宋体" w:hAnsi="宋体" w:eastAsia="宋体"/>
                <w:color w:val="000000"/>
                <w:sz w:val="24"/>
              </w:rPr>
              <w:t>手术操作技能</w:t>
            </w:r>
            <w:r>
              <w:rPr>
                <w:rFonts w:hint="eastAsia" w:ascii="宋体" w:hAnsi="宋体" w:eastAsia="宋体"/>
                <w:color w:val="000000"/>
                <w:sz w:val="24"/>
              </w:rPr>
              <w:t>，</w:t>
            </w:r>
            <w:r>
              <w:rPr>
                <w:rFonts w:ascii="Times New Roman" w:hAnsi="Times New Roman" w:eastAsia="宋体" w:cs="Times New Roman"/>
                <w:sz w:val="24"/>
              </w:rPr>
              <w:t>协助制定手术方案</w:t>
            </w:r>
            <w:r>
              <w:rPr>
                <w:rFonts w:hint="eastAsia" w:ascii="Times New Roman" w:hAnsi="Times New Roman" w:eastAsia="宋体" w:cs="Times New Roman"/>
                <w:sz w:val="24"/>
              </w:rPr>
              <w:t>，</w:t>
            </w:r>
            <w:r>
              <w:rPr>
                <w:rFonts w:hint="eastAsia" w:ascii="宋体" w:hAnsi="宋体" w:eastAsia="宋体"/>
                <w:color w:val="000000"/>
                <w:sz w:val="24"/>
              </w:rPr>
              <w:t>缩短医生</w:t>
            </w:r>
            <w:r>
              <w:rPr>
                <w:rFonts w:ascii="宋体" w:hAnsi="宋体" w:eastAsia="宋体"/>
                <w:color w:val="000000"/>
                <w:sz w:val="24"/>
              </w:rPr>
              <w:t>培训周期。</w:t>
            </w:r>
          </w:p>
          <w:p>
            <w:pPr>
              <w:spacing w:after="156" w:afterLines="50" w:line="380" w:lineRule="exact"/>
              <w:ind w:firstLine="480" w:firstLineChars="200"/>
              <w:rPr>
                <w:rFonts w:ascii="宋体" w:hAnsi="宋体" w:eastAsia="宋体"/>
                <w:color w:val="000000"/>
                <w:sz w:val="24"/>
              </w:rPr>
            </w:pPr>
            <w:r>
              <w:rPr>
                <w:rFonts w:hint="eastAsia" w:ascii="宋体" w:hAnsi="宋体" w:eastAsia="宋体"/>
                <w:color w:val="000000"/>
                <w:sz w:val="24"/>
              </w:rPr>
              <w:t>现有的力</w:t>
            </w:r>
            <w:r>
              <w:rPr>
                <w:rFonts w:ascii="宋体" w:hAnsi="宋体" w:eastAsia="宋体"/>
                <w:color w:val="000000"/>
                <w:sz w:val="24"/>
              </w:rPr>
              <w:t>触觉交互</w:t>
            </w:r>
            <w:r>
              <w:rPr>
                <w:rFonts w:hint="eastAsia" w:ascii="宋体" w:hAnsi="宋体" w:eastAsia="宋体"/>
                <w:color w:val="000000"/>
                <w:sz w:val="24"/>
              </w:rPr>
              <w:t>感知设备长期</w:t>
            </w:r>
            <w:r>
              <w:rPr>
                <w:rFonts w:ascii="宋体" w:hAnsi="宋体" w:eastAsia="宋体"/>
                <w:color w:val="000000"/>
                <w:sz w:val="24"/>
              </w:rPr>
              <w:t>受到欧美市场垄断，</w:t>
            </w:r>
            <w:r>
              <w:rPr>
                <w:rFonts w:ascii="Times New Roman" w:hAnsi="Times New Roman" w:eastAsia="宋体" w:cs="Times New Roman"/>
                <w:sz w:val="24"/>
              </w:rPr>
              <w:t>国内对</w:t>
            </w:r>
            <w:r>
              <w:rPr>
                <w:rFonts w:hint="eastAsia" w:ascii="宋体" w:hAnsi="宋体" w:eastAsia="宋体"/>
                <w:color w:val="000000"/>
                <w:sz w:val="24"/>
              </w:rPr>
              <w:t>力</w:t>
            </w:r>
            <w:r>
              <w:rPr>
                <w:rFonts w:ascii="宋体" w:hAnsi="宋体" w:eastAsia="宋体"/>
                <w:color w:val="000000"/>
                <w:sz w:val="24"/>
              </w:rPr>
              <w:t>触觉交互</w:t>
            </w:r>
            <w:r>
              <w:rPr>
                <w:rFonts w:hint="eastAsia" w:ascii="宋体" w:hAnsi="宋体" w:eastAsia="宋体"/>
                <w:color w:val="000000"/>
                <w:sz w:val="24"/>
              </w:rPr>
              <w:t>感知设备</w:t>
            </w:r>
            <w:r>
              <w:rPr>
                <w:rFonts w:hint="eastAsia" w:ascii="Times New Roman" w:hAnsi="Times New Roman" w:eastAsia="宋体" w:cs="Times New Roman"/>
                <w:sz w:val="24"/>
              </w:rPr>
              <w:t>研发</w:t>
            </w:r>
            <w:r>
              <w:rPr>
                <w:rFonts w:ascii="Times New Roman" w:hAnsi="Times New Roman" w:eastAsia="宋体" w:cs="Times New Roman"/>
                <w:sz w:val="24"/>
              </w:rPr>
              <w:t>起步较晚，</w:t>
            </w:r>
            <w:r>
              <w:rPr>
                <w:rFonts w:hint="eastAsia" w:ascii="Times New Roman" w:hAnsi="Times New Roman" w:eastAsia="宋体" w:cs="Times New Roman"/>
                <w:sz w:val="24"/>
              </w:rPr>
              <w:t>现有</w:t>
            </w:r>
            <w:r>
              <w:rPr>
                <w:rFonts w:ascii="Times New Roman" w:hAnsi="Times New Roman" w:eastAsia="宋体" w:cs="Times New Roman"/>
                <w:sz w:val="24"/>
              </w:rPr>
              <w:t>的</w:t>
            </w:r>
            <w:r>
              <w:rPr>
                <w:rFonts w:hint="eastAsia" w:ascii="Times New Roman" w:hAnsi="Times New Roman" w:eastAsia="宋体" w:cs="Times New Roman"/>
                <w:sz w:val="24"/>
              </w:rPr>
              <w:t>虚拟</w:t>
            </w:r>
            <w:r>
              <w:rPr>
                <w:rFonts w:ascii="Times New Roman" w:hAnsi="Times New Roman" w:eastAsia="宋体" w:cs="Times New Roman"/>
                <w:sz w:val="24"/>
              </w:rPr>
              <w:t>现实</w:t>
            </w:r>
            <w:r>
              <w:rPr>
                <w:rFonts w:hint="eastAsia" w:ascii="Times New Roman" w:hAnsi="Times New Roman" w:eastAsia="宋体" w:cs="Times New Roman"/>
                <w:sz w:val="24"/>
              </w:rPr>
              <w:t>和</w:t>
            </w:r>
            <w:r>
              <w:rPr>
                <w:rFonts w:ascii="Times New Roman" w:hAnsi="Times New Roman" w:eastAsia="宋体" w:cs="Times New Roman"/>
                <w:sz w:val="24"/>
              </w:rPr>
              <w:t>虚拟手术</w:t>
            </w:r>
            <w:r>
              <w:rPr>
                <w:rFonts w:hint="eastAsia" w:ascii="Times New Roman" w:hAnsi="Times New Roman" w:eastAsia="宋体" w:cs="Times New Roman"/>
                <w:sz w:val="24"/>
              </w:rPr>
              <w:t>仿真</w:t>
            </w:r>
            <w:r>
              <w:rPr>
                <w:rFonts w:ascii="Times New Roman" w:hAnsi="Times New Roman" w:eastAsia="宋体" w:cs="Times New Roman"/>
                <w:sz w:val="24"/>
              </w:rPr>
              <w:t>系统</w:t>
            </w:r>
            <w:r>
              <w:rPr>
                <w:rFonts w:hint="eastAsia" w:ascii="Times New Roman" w:hAnsi="Times New Roman" w:eastAsia="宋体" w:cs="Times New Roman"/>
                <w:sz w:val="24"/>
              </w:rPr>
              <w:t>中，国外进口</w:t>
            </w:r>
            <w:r>
              <w:rPr>
                <w:rFonts w:ascii="Times New Roman" w:hAnsi="Times New Roman" w:eastAsia="宋体" w:cs="Times New Roman"/>
                <w:sz w:val="24"/>
              </w:rPr>
              <w:t>的力触觉</w:t>
            </w:r>
            <w:r>
              <w:rPr>
                <w:rFonts w:hint="eastAsia" w:ascii="Times New Roman" w:hAnsi="Times New Roman" w:eastAsia="宋体" w:cs="Times New Roman"/>
                <w:sz w:val="24"/>
              </w:rPr>
              <w:t>反馈</w:t>
            </w:r>
            <w:r>
              <w:rPr>
                <w:rFonts w:ascii="Times New Roman" w:hAnsi="Times New Roman" w:eastAsia="宋体" w:cs="Times New Roman"/>
                <w:sz w:val="24"/>
              </w:rPr>
              <w:t>交互感知设备</w:t>
            </w:r>
            <w:r>
              <w:rPr>
                <w:rFonts w:hint="eastAsia" w:ascii="Times New Roman" w:hAnsi="Times New Roman" w:eastAsia="宋体" w:cs="Times New Roman"/>
                <w:sz w:val="24"/>
              </w:rPr>
              <w:t>仍然占据</w:t>
            </w:r>
            <w:r>
              <w:rPr>
                <w:rFonts w:ascii="Times New Roman" w:hAnsi="Times New Roman" w:eastAsia="宋体" w:cs="Times New Roman"/>
                <w:sz w:val="24"/>
              </w:rPr>
              <w:t>市场主导地位。目前国内尚无任何具有</w:t>
            </w:r>
            <w:r>
              <w:rPr>
                <w:rFonts w:hint="eastAsia" w:ascii="Times New Roman" w:hAnsi="Times New Roman" w:eastAsia="宋体" w:cs="Times New Roman"/>
                <w:sz w:val="24"/>
              </w:rPr>
              <w:t>力</w:t>
            </w:r>
            <w:r>
              <w:rPr>
                <w:rFonts w:ascii="宋体" w:hAnsi="宋体" w:eastAsia="宋体"/>
                <w:color w:val="000000"/>
                <w:sz w:val="24"/>
              </w:rPr>
              <w:t>触觉交互</w:t>
            </w:r>
            <w:r>
              <w:rPr>
                <w:rFonts w:hint="eastAsia" w:ascii="宋体" w:hAnsi="宋体" w:eastAsia="宋体"/>
                <w:color w:val="000000"/>
                <w:sz w:val="24"/>
              </w:rPr>
              <w:t>感知</w:t>
            </w:r>
            <w:r>
              <w:rPr>
                <w:rFonts w:ascii="Times New Roman" w:hAnsi="Times New Roman" w:eastAsia="宋体" w:cs="Times New Roman"/>
                <w:sz w:val="24"/>
              </w:rPr>
              <w:t>核心关键技术的生产厂商</w:t>
            </w:r>
            <w:r>
              <w:rPr>
                <w:rFonts w:hint="eastAsia" w:ascii="Times New Roman" w:hAnsi="Times New Roman" w:eastAsia="宋体" w:cs="Times New Roman"/>
                <w:sz w:val="24"/>
              </w:rPr>
              <w:t>，</w:t>
            </w:r>
            <w:r>
              <w:rPr>
                <w:rFonts w:ascii="Times New Roman" w:hAnsi="Times New Roman" w:eastAsia="宋体" w:cs="Times New Roman"/>
                <w:sz w:val="24"/>
              </w:rPr>
              <w:t>也</w:t>
            </w:r>
            <w:r>
              <w:rPr>
                <w:rFonts w:hint="eastAsia" w:ascii="Times New Roman" w:hAnsi="Times New Roman" w:eastAsia="宋体" w:cs="Times New Roman"/>
                <w:sz w:val="24"/>
              </w:rPr>
              <w:t>无</w:t>
            </w:r>
            <w:r>
              <w:rPr>
                <w:rFonts w:ascii="Times New Roman" w:hAnsi="Times New Roman" w:eastAsia="宋体" w:cs="Times New Roman"/>
                <w:sz w:val="24"/>
              </w:rPr>
              <w:t>任何</w:t>
            </w:r>
            <w:r>
              <w:rPr>
                <w:rFonts w:hint="eastAsia" w:ascii="Times New Roman" w:hAnsi="Times New Roman" w:eastAsia="宋体" w:cs="Times New Roman"/>
                <w:sz w:val="24"/>
              </w:rPr>
              <w:t>面向虚拟手术</w:t>
            </w:r>
            <w:r>
              <w:rPr>
                <w:rFonts w:ascii="Times New Roman" w:hAnsi="Times New Roman" w:eastAsia="宋体" w:cs="Times New Roman"/>
                <w:sz w:val="24"/>
              </w:rPr>
              <w:t>力触觉交互设备的</w:t>
            </w:r>
            <w:r>
              <w:rPr>
                <w:rFonts w:hint="eastAsia" w:ascii="Times New Roman" w:hAnsi="Times New Roman" w:eastAsia="宋体" w:cs="Times New Roman"/>
                <w:sz w:val="24"/>
              </w:rPr>
              <w:t>行业</w:t>
            </w:r>
            <w:r>
              <w:rPr>
                <w:rFonts w:ascii="Times New Roman" w:hAnsi="Times New Roman" w:eastAsia="宋体" w:cs="Times New Roman"/>
                <w:sz w:val="24"/>
              </w:rPr>
              <w:t>技术标准。</w:t>
            </w:r>
            <w:r>
              <w:rPr>
                <w:rFonts w:hint="eastAsia" w:ascii="宋体" w:hAnsi="宋体" w:eastAsia="宋体"/>
                <w:color w:val="000000"/>
                <w:sz w:val="24"/>
              </w:rPr>
              <w:t>力</w:t>
            </w:r>
            <w:r>
              <w:rPr>
                <w:rFonts w:ascii="宋体" w:hAnsi="宋体" w:eastAsia="宋体"/>
                <w:color w:val="000000"/>
                <w:sz w:val="24"/>
              </w:rPr>
              <w:t>触觉交互</w:t>
            </w:r>
            <w:r>
              <w:rPr>
                <w:rFonts w:hint="eastAsia" w:ascii="宋体" w:hAnsi="宋体" w:eastAsia="宋体"/>
                <w:color w:val="000000"/>
                <w:sz w:val="24"/>
              </w:rPr>
              <w:t>感知技术已成为限制国产虚拟现实</w:t>
            </w:r>
            <w:r>
              <w:rPr>
                <w:rFonts w:ascii="宋体" w:hAnsi="宋体" w:eastAsia="宋体"/>
                <w:color w:val="000000"/>
                <w:sz w:val="24"/>
              </w:rPr>
              <w:t>技术和虚拟手术</w:t>
            </w:r>
            <w:r>
              <w:rPr>
                <w:rFonts w:hint="eastAsia" w:ascii="宋体" w:hAnsi="宋体" w:eastAsia="宋体"/>
                <w:color w:val="000000"/>
                <w:sz w:val="24"/>
              </w:rPr>
              <w:t>整体行业</w:t>
            </w:r>
            <w:r>
              <w:rPr>
                <w:rFonts w:ascii="宋体" w:hAnsi="宋体" w:eastAsia="宋体"/>
                <w:color w:val="000000"/>
                <w:sz w:val="24"/>
              </w:rPr>
              <w:t>发展的一项卡脖子技术。</w:t>
            </w:r>
          </w:p>
          <w:p>
            <w:pPr>
              <w:spacing w:before="120" w:line="312" w:lineRule="auto"/>
              <w:ind w:firstLine="480" w:firstLineChars="200"/>
              <w:jc w:val="both"/>
              <w:rPr>
                <w:rFonts w:ascii="Times New Roman" w:hAnsi="Times New Roman" w:eastAsia="宋体" w:cs="Times New Roman"/>
                <w:sz w:val="24"/>
              </w:rPr>
            </w:pPr>
            <w:r>
              <w:rPr>
                <w:rFonts w:hint="eastAsia" w:ascii="Times New Roman" w:hAnsi="Times New Roman" w:eastAsia="宋体" w:cs="Times New Roman"/>
                <w:sz w:val="24"/>
              </w:rPr>
              <w:t>面向</w:t>
            </w:r>
            <w:r>
              <w:rPr>
                <w:rFonts w:ascii="Times New Roman" w:hAnsi="Times New Roman" w:eastAsia="宋体" w:cs="Times New Roman"/>
                <w:sz w:val="24"/>
              </w:rPr>
              <w:t>虚拟手术</w:t>
            </w:r>
            <w:r>
              <w:rPr>
                <w:rFonts w:hint="eastAsia" w:ascii="Times New Roman" w:hAnsi="Times New Roman" w:eastAsia="宋体" w:cs="Times New Roman"/>
                <w:sz w:val="24"/>
              </w:rPr>
              <w:t>的</w:t>
            </w:r>
            <w:r>
              <w:rPr>
                <w:rFonts w:hint="eastAsia" w:ascii="宋体" w:hAnsi="宋体" w:eastAsia="宋体"/>
                <w:color w:val="000000"/>
                <w:sz w:val="24"/>
              </w:rPr>
              <w:t>力</w:t>
            </w:r>
            <w:r>
              <w:rPr>
                <w:rFonts w:ascii="宋体" w:hAnsi="宋体" w:eastAsia="宋体"/>
                <w:color w:val="000000"/>
                <w:sz w:val="24"/>
              </w:rPr>
              <w:t>触觉交互</w:t>
            </w:r>
            <w:r>
              <w:rPr>
                <w:rFonts w:hint="eastAsia" w:ascii="宋体" w:hAnsi="宋体" w:eastAsia="宋体"/>
                <w:color w:val="000000"/>
                <w:sz w:val="24"/>
              </w:rPr>
              <w:t>感知设备</w:t>
            </w:r>
            <w:r>
              <w:rPr>
                <w:rFonts w:ascii="宋体" w:hAnsi="宋体" w:eastAsia="宋体"/>
                <w:color w:val="000000"/>
                <w:sz w:val="24"/>
              </w:rPr>
              <w:t>难题在于：</w:t>
            </w:r>
            <w:r>
              <w:rPr>
                <w:rFonts w:ascii="Times New Roman" w:hAnsi="Times New Roman" w:eastAsia="宋体" w:cs="Times New Roman"/>
                <w:sz w:val="24"/>
              </w:rPr>
              <w:t>针对虚拟手术</w:t>
            </w:r>
            <w:r>
              <w:rPr>
                <w:rFonts w:hint="eastAsia" w:ascii="Times New Roman" w:hAnsi="Times New Roman" w:eastAsia="宋体" w:cs="Times New Roman"/>
                <w:sz w:val="24"/>
              </w:rPr>
              <w:t>场景</w:t>
            </w:r>
            <w:r>
              <w:rPr>
                <w:rFonts w:ascii="Times New Roman" w:hAnsi="Times New Roman" w:eastAsia="宋体" w:cs="Times New Roman"/>
                <w:sz w:val="24"/>
              </w:rPr>
              <w:t>下</w:t>
            </w:r>
            <w:r>
              <w:rPr>
                <w:rFonts w:hint="eastAsia" w:ascii="Times New Roman" w:hAnsi="Times New Roman" w:eastAsia="宋体" w:cs="Times New Roman"/>
                <w:sz w:val="24"/>
              </w:rPr>
              <w:t>人机</w:t>
            </w:r>
            <w:r>
              <w:rPr>
                <w:rFonts w:ascii="Times New Roman" w:hAnsi="Times New Roman" w:eastAsia="宋体" w:cs="Times New Roman"/>
                <w:sz w:val="24"/>
              </w:rPr>
              <w:t>力触觉交互，</w:t>
            </w:r>
            <w:r>
              <w:rPr>
                <w:rFonts w:hint="eastAsia" w:ascii="Times New Roman" w:hAnsi="Times New Roman" w:eastAsia="宋体" w:cs="Times New Roman"/>
                <w:sz w:val="24"/>
              </w:rPr>
              <w:t>在</w:t>
            </w:r>
            <w:r>
              <w:rPr>
                <w:rFonts w:ascii="Times New Roman" w:hAnsi="Times New Roman" w:eastAsia="宋体" w:cs="Times New Roman"/>
                <w:sz w:val="24"/>
              </w:rPr>
              <w:t>保证设备稳定性和透明性的前提下，</w:t>
            </w:r>
            <w:r>
              <w:rPr>
                <w:rFonts w:hint="eastAsia" w:ascii="Times New Roman" w:hAnsi="Times New Roman" w:eastAsia="宋体" w:cs="Times New Roman"/>
                <w:sz w:val="24"/>
              </w:rPr>
              <w:t>如何建立</w:t>
            </w:r>
            <w:r>
              <w:rPr>
                <w:rFonts w:hint="eastAsia" w:ascii="宋体" w:hAnsi="宋体" w:eastAsia="宋体"/>
                <w:color w:val="000000"/>
                <w:sz w:val="24"/>
              </w:rPr>
              <w:t>力</w:t>
            </w:r>
            <w:r>
              <w:rPr>
                <w:rFonts w:ascii="宋体" w:hAnsi="宋体" w:eastAsia="宋体"/>
                <w:color w:val="000000"/>
                <w:sz w:val="24"/>
              </w:rPr>
              <w:t>触觉交互</w:t>
            </w:r>
            <w:r>
              <w:rPr>
                <w:rFonts w:hint="eastAsia" w:ascii="宋体" w:hAnsi="宋体" w:eastAsia="宋体"/>
                <w:color w:val="000000"/>
                <w:sz w:val="24"/>
              </w:rPr>
              <w:t>感知设备的有效</w:t>
            </w:r>
            <w:r>
              <w:rPr>
                <w:rFonts w:ascii="宋体" w:hAnsi="宋体" w:eastAsia="宋体"/>
                <w:color w:val="000000"/>
                <w:sz w:val="24"/>
              </w:rPr>
              <w:t>控制模型，</w:t>
            </w:r>
            <w:r>
              <w:rPr>
                <w:rFonts w:hint="eastAsia" w:ascii="Times New Roman" w:hAnsi="Times New Roman" w:eastAsia="宋体" w:cs="Times New Roman"/>
                <w:sz w:val="24"/>
              </w:rPr>
              <w:t>尽可能提高设备高刚度、</w:t>
            </w:r>
            <w:r>
              <w:rPr>
                <w:rFonts w:ascii="Times New Roman" w:hAnsi="Times New Roman" w:eastAsia="宋体" w:cs="Times New Roman"/>
                <w:sz w:val="24"/>
              </w:rPr>
              <w:t>提</w:t>
            </w:r>
            <w:r>
              <w:rPr>
                <w:rFonts w:hint="eastAsia" w:ascii="Times New Roman" w:hAnsi="Times New Roman" w:eastAsia="宋体" w:cs="Times New Roman"/>
                <w:sz w:val="24"/>
              </w:rPr>
              <w:t>高设备</w:t>
            </w:r>
            <w:r>
              <w:rPr>
                <w:rFonts w:ascii="Times New Roman" w:hAnsi="Times New Roman" w:eastAsia="宋体" w:cs="Times New Roman"/>
                <w:sz w:val="24"/>
              </w:rPr>
              <w:t>的后驱性、消除设备</w:t>
            </w:r>
            <w:r>
              <w:rPr>
                <w:rFonts w:hint="eastAsia" w:ascii="Times New Roman" w:hAnsi="Times New Roman" w:eastAsia="宋体" w:cs="Times New Roman"/>
                <w:sz w:val="24"/>
              </w:rPr>
              <w:t>的无效</w:t>
            </w:r>
            <w:r>
              <w:rPr>
                <w:rFonts w:ascii="Times New Roman" w:hAnsi="Times New Roman" w:eastAsia="宋体" w:cs="Times New Roman"/>
                <w:sz w:val="24"/>
              </w:rPr>
              <w:t>重力</w:t>
            </w:r>
            <w:r>
              <w:rPr>
                <w:rFonts w:hint="eastAsia" w:ascii="Times New Roman" w:hAnsi="Times New Roman" w:eastAsia="宋体" w:cs="Times New Roman"/>
                <w:sz w:val="24"/>
              </w:rPr>
              <w:t>和</w:t>
            </w:r>
            <w:r>
              <w:rPr>
                <w:rFonts w:ascii="Times New Roman" w:hAnsi="Times New Roman" w:eastAsia="宋体" w:cs="Times New Roman"/>
                <w:sz w:val="24"/>
              </w:rPr>
              <w:t>阻尼</w:t>
            </w:r>
            <w:r>
              <w:rPr>
                <w:rFonts w:hint="eastAsia" w:ascii="Times New Roman" w:hAnsi="Times New Roman" w:eastAsia="宋体" w:cs="Times New Roman"/>
                <w:sz w:val="24"/>
              </w:rPr>
              <w:t>影响；如何</w:t>
            </w:r>
            <w:r>
              <w:rPr>
                <w:rFonts w:ascii="Times New Roman" w:hAnsi="Times New Roman" w:eastAsia="宋体" w:cs="Times New Roman"/>
                <w:sz w:val="24"/>
              </w:rPr>
              <w:t>尽可能</w:t>
            </w:r>
            <w:r>
              <w:rPr>
                <w:rFonts w:hint="eastAsia" w:ascii="Times New Roman" w:hAnsi="Times New Roman" w:eastAsia="宋体" w:cs="Times New Roman"/>
                <w:sz w:val="24"/>
              </w:rPr>
              <w:t>模拟</w:t>
            </w:r>
            <w:r>
              <w:rPr>
                <w:rFonts w:ascii="Times New Roman" w:hAnsi="Times New Roman" w:eastAsia="宋体" w:cs="Times New Roman"/>
                <w:sz w:val="24"/>
              </w:rPr>
              <w:t>手术场景中的刚性反馈力</w:t>
            </w:r>
            <w:r>
              <w:rPr>
                <w:rFonts w:hint="eastAsia" w:ascii="Times New Roman" w:hAnsi="Times New Roman" w:eastAsia="宋体" w:cs="Times New Roman"/>
                <w:sz w:val="24"/>
              </w:rPr>
              <w:t>触觉</w:t>
            </w:r>
            <w:r>
              <w:rPr>
                <w:rFonts w:ascii="Times New Roman" w:hAnsi="Times New Roman" w:eastAsia="宋体" w:cs="Times New Roman"/>
                <w:sz w:val="24"/>
              </w:rPr>
              <w:t>和软组织反馈力</w:t>
            </w:r>
            <w:r>
              <w:rPr>
                <w:rFonts w:hint="eastAsia" w:ascii="Times New Roman" w:hAnsi="Times New Roman" w:eastAsia="宋体" w:cs="Times New Roman"/>
                <w:sz w:val="24"/>
              </w:rPr>
              <w:t>触觉，使操作者感受到真实的手术</w:t>
            </w:r>
            <w:r>
              <w:rPr>
                <w:rFonts w:ascii="Times New Roman" w:hAnsi="Times New Roman" w:eastAsia="宋体" w:cs="Times New Roman"/>
                <w:sz w:val="24"/>
              </w:rPr>
              <w:t>操作时的</w:t>
            </w:r>
            <w:r>
              <w:rPr>
                <w:rFonts w:hint="eastAsia" w:ascii="Times New Roman" w:hAnsi="Times New Roman" w:eastAsia="宋体" w:cs="Times New Roman"/>
                <w:sz w:val="24"/>
              </w:rPr>
              <w:t>力触觉交互效果；如何制订</w:t>
            </w:r>
            <w:r>
              <w:rPr>
                <w:rFonts w:ascii="Times New Roman" w:hAnsi="Times New Roman" w:eastAsia="宋体" w:cs="Times New Roman"/>
                <w:sz w:val="24"/>
              </w:rPr>
              <w:t>面向虚拟手术</w:t>
            </w:r>
            <w:r>
              <w:rPr>
                <w:rFonts w:hint="eastAsia" w:ascii="Times New Roman" w:hAnsi="Times New Roman" w:eastAsia="宋体" w:cs="Times New Roman"/>
                <w:sz w:val="24"/>
              </w:rPr>
              <w:t>的</w:t>
            </w:r>
            <w:r>
              <w:rPr>
                <w:rFonts w:hint="eastAsia" w:ascii="宋体" w:hAnsi="宋体" w:eastAsia="宋体"/>
                <w:color w:val="000000"/>
                <w:sz w:val="24"/>
              </w:rPr>
              <w:t>力</w:t>
            </w:r>
            <w:r>
              <w:rPr>
                <w:rFonts w:ascii="宋体" w:hAnsi="宋体" w:eastAsia="宋体"/>
                <w:color w:val="000000"/>
                <w:sz w:val="24"/>
              </w:rPr>
              <w:t>触觉交互</w:t>
            </w:r>
            <w:r>
              <w:rPr>
                <w:rFonts w:hint="eastAsia" w:ascii="宋体" w:hAnsi="宋体" w:eastAsia="宋体"/>
                <w:color w:val="000000"/>
                <w:sz w:val="24"/>
              </w:rPr>
              <w:t>感知设备行业技术</w:t>
            </w:r>
            <w:r>
              <w:rPr>
                <w:rFonts w:ascii="宋体" w:hAnsi="宋体" w:eastAsia="宋体"/>
                <w:color w:val="000000"/>
                <w:sz w:val="24"/>
              </w:rPr>
              <w:t>标准</w:t>
            </w:r>
            <w:r>
              <w:rPr>
                <w:rFonts w:hint="eastAsia" w:ascii="宋体" w:hAnsi="宋体" w:eastAsia="宋体"/>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技术攻关后希望达到的预期技术目标（限500字以内）</w:t>
            </w:r>
          </w:p>
        </w:tc>
        <w:tc>
          <w:tcPr>
            <w:tcW w:w="8325" w:type="dxa"/>
            <w:gridSpan w:val="8"/>
            <w:shd w:val="clear" w:color="auto" w:fill="FFFFFF"/>
            <w:noWrap w:val="0"/>
            <w:vAlign w:val="center"/>
          </w:tcPr>
          <w:p>
            <w:pPr>
              <w:spacing w:after="120" w:line="380" w:lineRule="exact"/>
              <w:rPr>
                <w:rFonts w:ascii="宋体" w:hAnsi="宋体" w:eastAsia="宋体"/>
                <w:color w:val="000000"/>
                <w:sz w:val="24"/>
              </w:rPr>
            </w:pPr>
            <w:r>
              <w:rPr>
                <w:rFonts w:ascii="宋体" w:hAnsi="宋体" w:eastAsia="宋体"/>
                <w:color w:val="000000"/>
                <w:sz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p>
          <w:p>
            <w:pPr>
              <w:spacing w:after="120"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面向</w:t>
            </w:r>
            <w:r>
              <w:rPr>
                <w:rFonts w:ascii="Times New Roman" w:hAnsi="Times New Roman" w:eastAsia="宋体" w:cs="Times New Roman"/>
                <w:sz w:val="24"/>
              </w:rPr>
              <w:t>虚拟手术力触觉交互</w:t>
            </w:r>
            <w:r>
              <w:rPr>
                <w:rFonts w:hint="eastAsia" w:ascii="Times New Roman" w:hAnsi="Times New Roman" w:eastAsia="宋体" w:cs="Times New Roman"/>
                <w:sz w:val="24"/>
              </w:rPr>
              <w:t>感知设备属于虚拟现实</w:t>
            </w:r>
            <w:r>
              <w:rPr>
                <w:rFonts w:ascii="Times New Roman" w:hAnsi="Times New Roman" w:eastAsia="宋体" w:cs="Times New Roman"/>
                <w:sz w:val="24"/>
              </w:rPr>
              <w:t>技术</w:t>
            </w:r>
            <w:r>
              <w:rPr>
                <w:rFonts w:hint="eastAsia" w:ascii="Times New Roman" w:hAnsi="Times New Roman" w:eastAsia="宋体" w:cs="Times New Roman"/>
                <w:sz w:val="24"/>
              </w:rPr>
              <w:t>的前沿</w:t>
            </w:r>
            <w:r>
              <w:rPr>
                <w:rFonts w:ascii="Times New Roman" w:hAnsi="Times New Roman" w:eastAsia="宋体" w:cs="Times New Roman"/>
                <w:sz w:val="24"/>
              </w:rPr>
              <w:t>技术热点，</w:t>
            </w:r>
            <w:r>
              <w:rPr>
                <w:rFonts w:hint="eastAsia" w:ascii="Times New Roman" w:hAnsi="Times New Roman" w:eastAsia="宋体" w:cs="Times New Roman"/>
                <w:sz w:val="24"/>
              </w:rPr>
              <w:t>目前</w:t>
            </w:r>
            <w:r>
              <w:rPr>
                <w:rFonts w:ascii="Times New Roman" w:hAnsi="Times New Roman" w:eastAsia="宋体" w:cs="Times New Roman"/>
                <w:sz w:val="24"/>
              </w:rPr>
              <w:t>没有国际和国内行业</w:t>
            </w:r>
            <w:r>
              <w:rPr>
                <w:rFonts w:hint="eastAsia" w:ascii="Times New Roman" w:hAnsi="Times New Roman" w:eastAsia="宋体" w:cs="Times New Roman"/>
                <w:sz w:val="24"/>
              </w:rPr>
              <w:t>技术</w:t>
            </w:r>
            <w:r>
              <w:rPr>
                <w:rFonts w:ascii="Times New Roman" w:hAnsi="Times New Roman" w:eastAsia="宋体" w:cs="Times New Roman"/>
                <w:sz w:val="24"/>
              </w:rPr>
              <w:t>标准。</w:t>
            </w:r>
            <w:r>
              <w:rPr>
                <w:rFonts w:hint="eastAsia" w:ascii="Times New Roman" w:hAnsi="Times New Roman" w:eastAsia="宋体" w:cs="Times New Roman"/>
                <w:sz w:val="24"/>
              </w:rPr>
              <w:t>本</w:t>
            </w:r>
            <w:r>
              <w:rPr>
                <w:rFonts w:ascii="Times New Roman" w:hAnsi="Times New Roman" w:eastAsia="宋体" w:cs="Times New Roman"/>
                <w:sz w:val="24"/>
              </w:rPr>
              <w:t>项目的</w:t>
            </w:r>
            <w:r>
              <w:rPr>
                <w:rFonts w:hint="eastAsia" w:ascii="Times New Roman" w:hAnsi="Times New Roman" w:eastAsia="宋体" w:cs="Times New Roman"/>
                <w:sz w:val="24"/>
              </w:rPr>
              <w:t>主要技术攻关内容是研发一套可用于临床医学虚拟教学的六自由度力</w:t>
            </w:r>
            <w:r>
              <w:rPr>
                <w:rFonts w:ascii="Times New Roman" w:hAnsi="Times New Roman" w:eastAsia="宋体" w:cs="Times New Roman"/>
                <w:sz w:val="24"/>
              </w:rPr>
              <w:t>触觉交互</w:t>
            </w:r>
            <w:r>
              <w:rPr>
                <w:rFonts w:hint="eastAsia" w:ascii="Times New Roman" w:hAnsi="Times New Roman" w:eastAsia="宋体" w:cs="Times New Roman"/>
                <w:sz w:val="24"/>
              </w:rPr>
              <w:t>感知设备。该设备主要应用在医学临床操作技能模拟训练中，其功能是执行力触觉的生成和反馈。进一步的，该设备还要具有通用性强、适用面广、成本可控等优点，以便被应用在执医考试的各项操作技能考核中，而不是只针对某种特点手术操作。从市场应用领域和实际使用需求出发，并借鉴ISO</w:t>
            </w:r>
            <w:r>
              <w:rPr>
                <w:rFonts w:ascii="Times New Roman" w:hAnsi="Times New Roman" w:eastAsia="宋体" w:cs="Times New Roman"/>
                <w:sz w:val="24"/>
              </w:rPr>
              <w:t xml:space="preserve">  9241</w:t>
            </w:r>
            <w:r>
              <w:rPr>
                <w:rFonts w:hint="eastAsia" w:ascii="Times New Roman" w:hAnsi="Times New Roman" w:eastAsia="宋体" w:cs="Times New Roman"/>
                <w:sz w:val="24"/>
              </w:rPr>
              <w:t>国际标准相关内容，同时参考国外3D</w:t>
            </w:r>
            <w:r>
              <w:rPr>
                <w:rFonts w:ascii="Times New Roman" w:hAnsi="Times New Roman" w:eastAsia="宋体" w:cs="Times New Roman"/>
                <w:sz w:val="24"/>
              </w:rPr>
              <w:t xml:space="preserve"> </w:t>
            </w:r>
            <w:r>
              <w:rPr>
                <w:rFonts w:hint="eastAsia" w:ascii="Times New Roman" w:hAnsi="Times New Roman" w:eastAsia="宋体" w:cs="Times New Roman"/>
                <w:sz w:val="24"/>
              </w:rPr>
              <w:t>System公司的Phantom系列产品的性能指标，本项目需实现以下技术指标：</w:t>
            </w:r>
          </w:p>
          <w:p>
            <w:pPr>
              <w:spacing w:after="156" w:afterLines="50" w:line="312" w:lineRule="auto"/>
              <w:ind w:firstLine="480" w:firstLineChars="200"/>
              <w:rPr>
                <w:rFonts w:ascii="宋体" w:hAnsi="宋体" w:eastAsia="宋体"/>
                <w:color w:val="000000"/>
                <w:sz w:val="24"/>
              </w:rPr>
            </w:pPr>
            <w:r>
              <w:rPr>
                <w:rFonts w:hint="eastAsia" w:ascii="Times New Roman" w:hAnsi="Times New Roman" w:eastAsia="宋体" w:cs="Times New Roman"/>
                <w:sz w:val="24"/>
              </w:rPr>
              <w:t>（1</w:t>
            </w:r>
            <w:r>
              <w:rPr>
                <w:rFonts w:ascii="Times New Roman" w:hAnsi="Times New Roman" w:eastAsia="宋体" w:cs="Times New Roman"/>
                <w:sz w:val="24"/>
              </w:rPr>
              <w:t>）</w:t>
            </w:r>
            <w:r>
              <w:rPr>
                <w:rFonts w:hint="eastAsia" w:ascii="宋体" w:hAnsi="宋体" w:eastAsia="宋体"/>
                <w:color w:val="000000"/>
                <w:sz w:val="24"/>
              </w:rPr>
              <w:t>力反馈点定位分辨率达到0</w:t>
            </w:r>
            <w:r>
              <w:rPr>
                <w:rFonts w:ascii="宋体" w:hAnsi="宋体" w:eastAsia="宋体"/>
                <w:color w:val="000000"/>
                <w:sz w:val="24"/>
              </w:rPr>
              <w:t>.05</w:t>
            </w:r>
            <w:r>
              <w:rPr>
                <w:rFonts w:hint="eastAsia" w:ascii="宋体" w:hAnsi="宋体" w:eastAsia="宋体"/>
                <w:color w:val="000000"/>
                <w:sz w:val="24"/>
              </w:rPr>
              <w:t>mm，重复精度达到0</w:t>
            </w:r>
            <w:r>
              <w:rPr>
                <w:rFonts w:ascii="宋体" w:hAnsi="宋体" w:eastAsia="宋体"/>
                <w:color w:val="000000"/>
                <w:sz w:val="24"/>
              </w:rPr>
              <w:t>.3</w:t>
            </w:r>
            <w:r>
              <w:rPr>
                <w:rFonts w:hint="eastAsia" w:ascii="宋体" w:hAnsi="宋体" w:eastAsia="宋体"/>
                <w:color w:val="000000"/>
                <w:sz w:val="24"/>
              </w:rPr>
              <w:t>mm，角定位精度达到0</w:t>
            </w:r>
            <w:r>
              <w:rPr>
                <w:rFonts w:ascii="宋体" w:hAnsi="宋体" w:eastAsia="宋体"/>
                <w:color w:val="000000"/>
                <w:sz w:val="24"/>
              </w:rPr>
              <w:t>.5</w:t>
            </w:r>
            <w:r>
              <w:rPr>
                <w:rFonts w:hint="eastAsia" w:ascii="宋体" w:hAnsi="宋体" w:eastAsia="宋体"/>
                <w:color w:val="000000"/>
                <w:sz w:val="24"/>
              </w:rPr>
              <w:t>°。</w:t>
            </w:r>
          </w:p>
          <w:p>
            <w:pPr>
              <w:spacing w:after="120" w:line="312" w:lineRule="auto"/>
              <w:ind w:firstLine="480" w:firstLineChars="200"/>
              <w:rPr>
                <w:rFonts w:ascii="宋体" w:hAnsi="宋体" w:eastAsia="宋体"/>
                <w:color w:val="000000"/>
                <w:sz w:val="24"/>
              </w:rPr>
            </w:pPr>
            <w:r>
              <w:rPr>
                <w:rFonts w:hint="eastAsia" w:ascii="Times New Roman" w:hAnsi="Times New Roman" w:eastAsia="宋体" w:cs="Times New Roman"/>
                <w:sz w:val="24"/>
              </w:rPr>
              <w:t>（2</w:t>
            </w:r>
            <w:r>
              <w:rPr>
                <w:rFonts w:ascii="Times New Roman" w:hAnsi="Times New Roman" w:eastAsia="宋体" w:cs="Times New Roman"/>
                <w:sz w:val="24"/>
              </w:rPr>
              <w:t>）</w:t>
            </w:r>
            <w:r>
              <w:rPr>
                <w:rFonts w:hint="eastAsia" w:ascii="宋体" w:hAnsi="宋体" w:eastAsia="宋体"/>
                <w:color w:val="000000"/>
                <w:sz w:val="24"/>
              </w:rPr>
              <w:t>标称最大输出力不小于</w:t>
            </w:r>
            <w:r>
              <w:rPr>
                <w:rFonts w:ascii="宋体" w:hAnsi="宋体" w:eastAsia="宋体"/>
                <w:color w:val="000000"/>
                <w:sz w:val="24"/>
              </w:rPr>
              <w:t>3</w:t>
            </w:r>
            <w:r>
              <w:rPr>
                <w:rFonts w:hint="eastAsia" w:ascii="宋体" w:hAnsi="宋体" w:eastAsia="宋体"/>
                <w:color w:val="000000"/>
                <w:sz w:val="24"/>
              </w:rPr>
              <w:t>N，标准工况下反馈力误差不超过5</w:t>
            </w:r>
            <w:r>
              <w:rPr>
                <w:rFonts w:ascii="宋体" w:hAnsi="宋体" w:eastAsia="宋体"/>
                <w:color w:val="000000"/>
                <w:sz w:val="24"/>
              </w:rPr>
              <w:t>%</w:t>
            </w:r>
            <w:r>
              <w:rPr>
                <w:rFonts w:hint="eastAsia" w:ascii="宋体" w:hAnsi="宋体" w:eastAsia="宋体"/>
                <w:color w:val="000000"/>
                <w:sz w:val="24"/>
              </w:rPr>
              <w:t>。</w:t>
            </w:r>
          </w:p>
          <w:p>
            <w:pPr>
              <w:spacing w:after="156" w:afterLines="50" w:line="312" w:lineRule="auto"/>
              <w:ind w:firstLine="480" w:firstLineChars="200"/>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3）</w:t>
            </w:r>
            <w:r>
              <w:rPr>
                <w:rFonts w:hint="eastAsia" w:ascii="宋体" w:hAnsi="宋体" w:eastAsia="宋体"/>
                <w:color w:val="000000"/>
                <w:sz w:val="24"/>
              </w:rPr>
              <w:t>具备自重与效应器重力补偿功能，补偿后标称位置残余重力矩不超过0</w:t>
            </w:r>
            <w:r>
              <w:rPr>
                <w:rFonts w:ascii="宋体" w:hAnsi="宋体" w:eastAsia="宋体"/>
                <w:color w:val="000000"/>
                <w:sz w:val="24"/>
              </w:rPr>
              <w:t>.005</w:t>
            </w:r>
            <w:r>
              <w:rPr>
                <w:rFonts w:hint="eastAsia" w:ascii="宋体" w:hAnsi="宋体" w:eastAsia="宋体"/>
                <w:color w:val="000000"/>
                <w:sz w:val="24"/>
              </w:rPr>
              <w:t>Nm。</w:t>
            </w:r>
          </w:p>
          <w:p>
            <w:pPr>
              <w:spacing w:after="156" w:afterLines="50" w:line="312" w:lineRule="auto"/>
              <w:ind w:firstLine="480" w:firstLineChars="200"/>
              <w:rPr>
                <w:rFonts w:ascii="宋体" w:hAnsi="宋体" w:eastAsia="宋体"/>
                <w:b/>
                <w:bCs/>
                <w:color w:val="000000"/>
                <w:sz w:val="24"/>
              </w:rPr>
            </w:pPr>
            <w:r>
              <w:rPr>
                <w:rFonts w:hint="eastAsia" w:ascii="宋体" w:hAnsi="宋体" w:eastAsia="宋体"/>
                <w:color w:val="000000"/>
                <w:sz w:val="24"/>
              </w:rPr>
              <w:t>（</w:t>
            </w:r>
            <w:r>
              <w:rPr>
                <w:rFonts w:ascii="宋体" w:hAnsi="宋体" w:eastAsia="宋体"/>
                <w:color w:val="000000"/>
                <w:sz w:val="24"/>
              </w:rPr>
              <w:t>4）</w:t>
            </w:r>
            <w:r>
              <w:rPr>
                <w:rFonts w:hint="eastAsia" w:ascii="宋体" w:hAnsi="宋体" w:eastAsia="宋体"/>
                <w:color w:val="000000"/>
                <w:sz w:val="24"/>
              </w:rPr>
              <w:t>具备机械阻力补偿功能，并保持各向残余阻力均衡。补偿后额定工况残余阻力矩不超过0</w:t>
            </w:r>
            <w:r>
              <w:rPr>
                <w:rFonts w:ascii="宋体" w:hAnsi="宋体" w:eastAsia="宋体"/>
                <w:color w:val="000000"/>
                <w:sz w:val="24"/>
              </w:rPr>
              <w:t>.005</w:t>
            </w:r>
            <w:r>
              <w:rPr>
                <w:rFonts w:hint="eastAsia" w:ascii="宋体" w:hAnsi="宋体" w:eastAsia="宋体"/>
                <w:color w:val="000000"/>
                <w:sz w:val="24"/>
              </w:rPr>
              <w:t>Nm，各向异性偏差不超过</w:t>
            </w:r>
            <w:r>
              <w:rPr>
                <w:rFonts w:ascii="宋体" w:hAnsi="宋体" w:eastAsia="宋体"/>
                <w:color w:val="000000"/>
                <w:sz w:val="24"/>
              </w:rPr>
              <w:t>10%</w:t>
            </w:r>
            <w:r>
              <w:rPr>
                <w:rFonts w:hint="eastAsia" w:ascii="宋体" w:hAnsi="宋体" w:eastAsia="宋体"/>
                <w:color w:val="000000"/>
                <w:sz w:val="24"/>
              </w:rPr>
              <w:t>。</w:t>
            </w:r>
          </w:p>
          <w:p>
            <w:pPr>
              <w:spacing w:after="156" w:afterLines="50" w:line="312" w:lineRule="auto"/>
              <w:ind w:firstLine="480" w:firstLineChars="200"/>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5）</w:t>
            </w:r>
            <w:r>
              <w:rPr>
                <w:rFonts w:hint="eastAsia" w:ascii="宋体" w:hAnsi="宋体" w:eastAsia="宋体"/>
                <w:color w:val="000000"/>
                <w:sz w:val="24"/>
              </w:rPr>
              <w:t>设计</w:t>
            </w:r>
            <w:r>
              <w:rPr>
                <w:rFonts w:ascii="宋体" w:hAnsi="宋体" w:eastAsia="宋体"/>
                <w:color w:val="000000"/>
                <w:sz w:val="24"/>
              </w:rPr>
              <w:t>一套</w:t>
            </w:r>
            <w:r>
              <w:rPr>
                <w:rFonts w:hint="eastAsia" w:ascii="宋体" w:hAnsi="宋体" w:eastAsia="宋体"/>
                <w:color w:val="000000"/>
                <w:sz w:val="24"/>
              </w:rPr>
              <w:t>面向该</w:t>
            </w:r>
            <w:r>
              <w:rPr>
                <w:rFonts w:ascii="宋体" w:hAnsi="宋体" w:eastAsia="宋体"/>
                <w:color w:val="000000"/>
                <w:sz w:val="24"/>
              </w:rPr>
              <w:t>设备</w:t>
            </w:r>
            <w:r>
              <w:rPr>
                <w:rFonts w:hint="eastAsia" w:ascii="宋体" w:hAnsi="宋体" w:eastAsia="宋体"/>
                <w:color w:val="000000"/>
                <w:sz w:val="24"/>
              </w:rPr>
              <w:t>的</w:t>
            </w:r>
            <w:r>
              <w:rPr>
                <w:rFonts w:ascii="宋体" w:hAnsi="宋体" w:eastAsia="宋体"/>
                <w:color w:val="000000"/>
                <w:sz w:val="24"/>
              </w:rPr>
              <w:t>测试</w:t>
            </w:r>
            <w:r>
              <w:rPr>
                <w:rFonts w:hint="eastAsia" w:ascii="宋体" w:hAnsi="宋体" w:eastAsia="宋体"/>
                <w:color w:val="000000"/>
                <w:sz w:val="24"/>
              </w:rPr>
              <w:t>方法及配套</w:t>
            </w:r>
            <w:r>
              <w:rPr>
                <w:rFonts w:ascii="宋体" w:hAnsi="宋体" w:eastAsia="宋体"/>
                <w:color w:val="000000"/>
                <w:sz w:val="24"/>
              </w:rPr>
              <w:t>软</w:t>
            </w:r>
            <w:r>
              <w:rPr>
                <w:rFonts w:hint="eastAsia" w:ascii="宋体" w:hAnsi="宋体" w:eastAsia="宋体"/>
                <w:color w:val="000000"/>
                <w:sz w:val="24"/>
              </w:rPr>
              <w:t>硬</w:t>
            </w:r>
            <w:r>
              <w:rPr>
                <w:rFonts w:ascii="宋体" w:hAnsi="宋体" w:eastAsia="宋体"/>
                <w:color w:val="000000"/>
                <w:sz w:val="24"/>
              </w:rPr>
              <w:t>件</w:t>
            </w:r>
            <w:r>
              <w:rPr>
                <w:rFonts w:hint="eastAsia" w:ascii="宋体" w:hAnsi="宋体" w:eastAsia="宋体"/>
                <w:color w:val="000000"/>
                <w:sz w:val="24"/>
              </w:rPr>
              <w:t>工具，拟定相应的参考技术标准，包括且不限于：定位精度、定位分辨率、输出精度、输出范围、工作空间、补偿控制指标测试方法等。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770"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时限要求</w:t>
            </w:r>
          </w:p>
        </w:tc>
        <w:tc>
          <w:tcPr>
            <w:tcW w:w="7698" w:type="dxa"/>
            <w:gridSpan w:val="7"/>
            <w:shd w:val="clear" w:color="auto" w:fill="FFFFFF"/>
            <w:noWrap w:val="0"/>
            <w:vAlign w:val="center"/>
          </w:tcPr>
          <w:p>
            <w:pPr>
              <w:spacing w:after="0" w:line="380" w:lineRule="exact"/>
              <w:rPr>
                <w:rFonts w:ascii="宋体" w:hAnsi="宋体" w:eastAsia="宋体"/>
                <w:color w:val="000000"/>
                <w:sz w:val="24"/>
              </w:rPr>
            </w:pPr>
            <w:r>
              <w:rPr>
                <w:rFonts w:ascii="宋体" w:hAnsi="宋体" w:eastAsia="宋体"/>
                <w:color w:val="000000"/>
                <w:sz w:val="24"/>
              </w:rPr>
              <w:t>（要求技术攻关完成时限，例如****年**月前完成）</w:t>
            </w:r>
          </w:p>
          <w:p>
            <w:pPr>
              <w:spacing w:beforeAutospacing="1" w:after="0" w:line="360" w:lineRule="exact"/>
              <w:rPr>
                <w:rFonts w:ascii="Calibri" w:hAnsi="Calibri" w:eastAsia="宋体" w:cs="Times New Roman"/>
                <w:sz w:val="24"/>
              </w:rPr>
            </w:pPr>
            <w:r>
              <w:rPr>
                <w:rFonts w:hint="eastAsia" w:ascii="Calibri" w:hAnsi="Calibri" w:eastAsia="宋体" w:cs="Times New Roman"/>
                <w:sz w:val="24"/>
              </w:rPr>
              <w:t>研发内容应在202</w:t>
            </w:r>
            <w:r>
              <w:rPr>
                <w:rFonts w:ascii="Calibri" w:hAnsi="Calibri" w:eastAsia="宋体" w:cs="Times New Roman"/>
                <w:sz w:val="24"/>
              </w:rPr>
              <w:t>3</w:t>
            </w:r>
            <w:r>
              <w:rPr>
                <w:rFonts w:hint="eastAsia" w:ascii="Calibri" w:hAnsi="Calibri" w:eastAsia="宋体" w:cs="Times New Roman"/>
                <w:sz w:val="24"/>
              </w:rPr>
              <w:t>年12月31日前完成。</w:t>
            </w:r>
          </w:p>
          <w:p>
            <w:pPr>
              <w:spacing w:after="0" w:line="380" w:lineRule="exact"/>
              <w:jc w:val="center"/>
              <w:rPr>
                <w:rFonts w:ascii="宋体" w:hAnsi="宋体" w:eastAsia="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58"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研发资金投入</w:t>
            </w:r>
          </w:p>
          <w:p>
            <w:pPr>
              <w:spacing w:after="0" w:line="380" w:lineRule="exact"/>
              <w:jc w:val="center"/>
              <w:rPr>
                <w:rFonts w:ascii="宋体" w:hAnsi="宋体" w:eastAsia="宋体"/>
                <w:color w:val="000000"/>
                <w:sz w:val="24"/>
              </w:rPr>
            </w:pPr>
            <w:r>
              <w:rPr>
                <w:rFonts w:ascii="宋体" w:hAnsi="宋体" w:eastAsia="宋体"/>
                <w:color w:val="000000"/>
                <w:sz w:val="24"/>
              </w:rPr>
              <w:t>预测</w:t>
            </w:r>
          </w:p>
        </w:tc>
        <w:tc>
          <w:tcPr>
            <w:tcW w:w="7698" w:type="dxa"/>
            <w:gridSpan w:val="7"/>
            <w:shd w:val="clear" w:color="auto" w:fill="FFFFFF"/>
            <w:noWrap w:val="0"/>
            <w:vAlign w:val="center"/>
          </w:tcPr>
          <w:p>
            <w:pPr>
              <w:spacing w:after="0" w:line="500" w:lineRule="exact"/>
              <w:rPr>
                <w:rFonts w:ascii="宋体" w:hAnsi="宋体" w:eastAsia="宋体"/>
                <w:color w:val="000000"/>
                <w:sz w:val="24"/>
              </w:rPr>
            </w:pPr>
            <w:r>
              <w:rPr>
                <w:rFonts w:ascii="宋体" w:hAnsi="宋体" w:eastAsia="宋体"/>
                <w:color w:val="000000"/>
                <w:sz w:val="24"/>
              </w:rPr>
              <w:t>研发总预算</w:t>
            </w:r>
            <w:r>
              <w:rPr>
                <w:rFonts w:ascii="宋体" w:hAnsi="宋体" w:eastAsia="宋体"/>
                <w:color w:val="000000"/>
                <w:sz w:val="24"/>
                <w:u w:val="single"/>
              </w:rPr>
              <w:t xml:space="preserve">  400  </w:t>
            </w:r>
            <w:r>
              <w:rPr>
                <w:rFonts w:ascii="宋体" w:hAnsi="宋体" w:eastAsia="宋体"/>
                <w:color w:val="000000"/>
                <w:sz w:val="24"/>
              </w:rPr>
              <w:t>万元</w:t>
            </w:r>
          </w:p>
          <w:p>
            <w:pPr>
              <w:spacing w:after="0" w:line="500" w:lineRule="exact"/>
              <w:rPr>
                <w:rFonts w:ascii="宋体" w:hAnsi="宋体" w:eastAsia="宋体"/>
                <w:color w:val="000000"/>
                <w:sz w:val="24"/>
              </w:rPr>
            </w:pPr>
            <w:r>
              <w:rPr>
                <w:rFonts w:ascii="宋体" w:hAnsi="宋体" w:eastAsia="宋体"/>
                <w:color w:val="000000"/>
                <w:sz w:val="24"/>
              </w:rPr>
              <w:t>其中：技术需求方提供资金</w:t>
            </w:r>
            <w:r>
              <w:rPr>
                <w:rFonts w:ascii="宋体" w:hAnsi="宋体" w:eastAsia="宋体"/>
                <w:color w:val="000000"/>
                <w:sz w:val="24"/>
                <w:u w:val="single"/>
              </w:rPr>
              <w:t xml:space="preserve">  </w:t>
            </w:r>
            <w:r>
              <w:rPr>
                <w:rFonts w:hint="eastAsia" w:ascii="宋体" w:hAnsi="宋体" w:eastAsia="宋体"/>
                <w:color w:val="000000"/>
                <w:sz w:val="24"/>
                <w:u w:val="single"/>
              </w:rPr>
              <w:t>200</w:t>
            </w:r>
            <w:r>
              <w:rPr>
                <w:rFonts w:ascii="宋体" w:hAnsi="宋体" w:eastAsia="宋体"/>
                <w:color w:val="000000"/>
                <w:sz w:val="24"/>
                <w:u w:val="single"/>
              </w:rPr>
              <w:t xml:space="preserve">  </w:t>
            </w:r>
            <w:r>
              <w:rPr>
                <w:rFonts w:ascii="宋体" w:hAnsi="宋体" w:eastAsia="宋体"/>
                <w:color w:val="000000"/>
                <w:sz w:val="24"/>
              </w:rPr>
              <w:t>万元，财政资金</w:t>
            </w:r>
            <w:r>
              <w:rPr>
                <w:rFonts w:ascii="宋体" w:hAnsi="宋体" w:eastAsia="宋体"/>
                <w:color w:val="000000"/>
                <w:sz w:val="24"/>
                <w:u w:val="single"/>
              </w:rPr>
              <w:t xml:space="preserve"> </w:t>
            </w:r>
            <w:r>
              <w:rPr>
                <w:rFonts w:hint="eastAsia" w:ascii="宋体" w:hAnsi="宋体" w:eastAsia="宋体"/>
                <w:color w:val="000000"/>
                <w:sz w:val="24"/>
                <w:u w:val="single"/>
              </w:rPr>
              <w:t>200</w:t>
            </w:r>
            <w:r>
              <w:rPr>
                <w:rFonts w:ascii="宋体" w:hAnsi="宋体" w:eastAsia="宋体"/>
                <w:color w:val="000000"/>
                <w:sz w:val="24"/>
                <w:u w:val="single"/>
              </w:rPr>
              <w:t xml:space="preserve"> </w:t>
            </w:r>
            <w:r>
              <w:rPr>
                <w:rFonts w:ascii="宋体" w:hAnsi="宋体" w:eastAsia="宋体"/>
                <w:color w:val="000000"/>
                <w:sz w:val="24"/>
              </w:rPr>
              <w:t>万元（不超过</w:t>
            </w:r>
            <w:r>
              <w:rPr>
                <w:rFonts w:hint="eastAsia" w:ascii="宋体" w:hAnsi="宋体" w:eastAsia="宋体"/>
                <w:color w:val="000000"/>
                <w:sz w:val="24"/>
              </w:rPr>
              <w:t>2</w:t>
            </w:r>
            <w:r>
              <w:rPr>
                <w:rFonts w:ascii="宋体" w:hAnsi="宋体" w:eastAsia="宋体"/>
                <w:color w:val="000000"/>
                <w:sz w:val="24"/>
              </w:rPr>
              <w:t>00万元），技术攻关单位自筹资金</w:t>
            </w:r>
            <w:r>
              <w:rPr>
                <w:rFonts w:ascii="宋体" w:hAnsi="宋体" w:eastAsia="宋体"/>
                <w:color w:val="000000"/>
                <w:sz w:val="24"/>
                <w:u w:val="single"/>
              </w:rPr>
              <w:t xml:space="preserve"> </w:t>
            </w:r>
            <w:r>
              <w:rPr>
                <w:rFonts w:hint="eastAsia" w:ascii="宋体" w:hAnsi="宋体" w:eastAsia="宋体"/>
                <w:color w:val="000000"/>
                <w:sz w:val="24"/>
                <w:u w:val="single"/>
              </w:rPr>
              <w:t>0</w:t>
            </w:r>
            <w:r>
              <w:rPr>
                <w:rFonts w:ascii="宋体" w:hAnsi="宋体" w:eastAsia="宋体"/>
                <w:color w:val="000000"/>
                <w:sz w:val="24"/>
                <w:u w:val="single"/>
              </w:rPr>
              <w:t xml:space="preserve"> </w:t>
            </w:r>
            <w:r>
              <w:rPr>
                <w:rFonts w:ascii="宋体" w:hAnsi="宋体" w:eastAsia="宋体"/>
                <w:color w:val="00000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31"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出资承诺</w:t>
            </w:r>
          </w:p>
        </w:tc>
        <w:tc>
          <w:tcPr>
            <w:tcW w:w="7698" w:type="dxa"/>
            <w:gridSpan w:val="7"/>
            <w:shd w:val="clear" w:color="auto" w:fill="FFFFFF"/>
            <w:noWrap w:val="0"/>
            <w:vAlign w:val="center"/>
          </w:tcPr>
          <w:p>
            <w:pPr>
              <w:spacing w:after="0" w:line="500" w:lineRule="exact"/>
              <w:rPr>
                <w:rFonts w:ascii="宋体" w:hAnsi="宋体" w:eastAsia="宋体"/>
                <w:color w:val="000000"/>
                <w:sz w:val="24"/>
              </w:rPr>
            </w:pPr>
            <w:r>
              <w:rPr>
                <w:rFonts w:ascii="宋体" w:hAnsi="宋体" w:eastAsia="宋体"/>
                <w:color w:val="000000"/>
                <w:sz w:val="24"/>
              </w:rPr>
              <w:t>本企业愿意为该技术难题攻关提供研发资金不少于</w:t>
            </w:r>
            <w:r>
              <w:rPr>
                <w:rFonts w:ascii="宋体" w:hAnsi="宋体" w:eastAsia="宋体"/>
                <w:color w:val="000000"/>
                <w:sz w:val="24"/>
                <w:u w:val="single"/>
              </w:rPr>
              <w:t xml:space="preserve"> </w:t>
            </w:r>
            <w:r>
              <w:rPr>
                <w:rFonts w:hint="eastAsia" w:ascii="宋体" w:hAnsi="宋体" w:eastAsia="宋体"/>
                <w:color w:val="000000"/>
                <w:sz w:val="24"/>
                <w:u w:val="single"/>
              </w:rPr>
              <w:t>200</w:t>
            </w:r>
            <w:r>
              <w:rPr>
                <w:rFonts w:ascii="宋体" w:hAnsi="宋体" w:eastAsia="宋体"/>
                <w:color w:val="000000"/>
                <w:sz w:val="24"/>
                <w:u w:val="single"/>
              </w:rPr>
              <w:t xml:space="preserve"> </w:t>
            </w:r>
            <w:r>
              <w:rPr>
                <w:rFonts w:ascii="宋体" w:hAnsi="宋体" w:eastAsia="宋体"/>
                <w:color w:val="000000"/>
                <w:sz w:val="24"/>
              </w:rPr>
              <w:t>万元。</w:t>
            </w:r>
          </w:p>
          <w:p>
            <w:pPr>
              <w:spacing w:after="0" w:line="500" w:lineRule="exact"/>
              <w:ind w:firstLine="3290" w:firstLineChars="1371"/>
              <w:jc w:val="center"/>
              <w:rPr>
                <w:rFonts w:ascii="宋体" w:hAnsi="宋体" w:eastAsia="宋体"/>
                <w:color w:val="000000"/>
                <w:sz w:val="24"/>
              </w:rPr>
            </w:pPr>
          </w:p>
          <w:p>
            <w:pPr>
              <w:spacing w:after="0" w:line="500" w:lineRule="exact"/>
              <w:ind w:firstLine="3290" w:firstLineChars="1371"/>
              <w:jc w:val="center"/>
              <w:rPr>
                <w:rFonts w:ascii="宋体" w:hAnsi="宋体" w:eastAsia="宋体"/>
                <w:color w:val="000000"/>
                <w:sz w:val="24"/>
              </w:rPr>
            </w:pPr>
          </w:p>
          <w:p>
            <w:pPr>
              <w:spacing w:after="0" w:line="500" w:lineRule="exact"/>
              <w:ind w:firstLine="3290" w:firstLineChars="1371"/>
              <w:jc w:val="center"/>
              <w:rPr>
                <w:rFonts w:ascii="宋体" w:hAnsi="宋体" w:eastAsia="宋体"/>
                <w:color w:val="000000"/>
                <w:sz w:val="24"/>
              </w:rPr>
            </w:pPr>
            <w:r>
              <w:rPr>
                <w:rFonts w:ascii="宋体" w:hAnsi="宋体" w:eastAsia="宋体"/>
                <w:color w:val="000000"/>
                <w:sz w:val="24"/>
              </w:rPr>
              <w:t>企业名称（盖章）：</w:t>
            </w:r>
          </w:p>
          <w:p>
            <w:pPr>
              <w:spacing w:after="0" w:line="500" w:lineRule="exact"/>
              <w:ind w:firstLine="4557" w:firstLineChars="1899"/>
              <w:jc w:val="center"/>
              <w:rPr>
                <w:rFonts w:ascii="宋体" w:hAnsi="宋体" w:eastAsia="宋体"/>
                <w:color w:val="000000"/>
                <w:sz w:val="24"/>
              </w:rPr>
            </w:pPr>
            <w:r>
              <w:rPr>
                <w:rFonts w:ascii="宋体" w:hAnsi="宋体" w:eastAsia="宋体"/>
                <w:color w:val="000000"/>
                <w:sz w:val="24"/>
              </w:rPr>
              <w:t>日期：</w:t>
            </w:r>
            <w:r>
              <w:rPr>
                <w:rFonts w:hint="eastAsia" w:ascii="宋体" w:hAnsi="宋体" w:eastAsia="宋体"/>
                <w:color w:val="000000"/>
                <w:sz w:val="24"/>
              </w:rPr>
              <w:t>2022年1月5日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产权归属</w:t>
            </w:r>
          </w:p>
          <w:p>
            <w:pPr>
              <w:spacing w:after="0" w:line="380" w:lineRule="exact"/>
              <w:jc w:val="center"/>
              <w:rPr>
                <w:rFonts w:ascii="宋体" w:hAnsi="宋体" w:eastAsia="宋体"/>
                <w:color w:val="000000"/>
                <w:sz w:val="24"/>
              </w:rPr>
            </w:pPr>
            <w:r>
              <w:rPr>
                <w:rFonts w:ascii="宋体" w:hAnsi="宋体" w:eastAsia="宋体"/>
                <w:color w:val="000000"/>
                <w:sz w:val="24"/>
              </w:rPr>
              <w:t>（限150字以内）</w:t>
            </w:r>
          </w:p>
        </w:tc>
        <w:tc>
          <w:tcPr>
            <w:tcW w:w="7698" w:type="dxa"/>
            <w:gridSpan w:val="7"/>
            <w:shd w:val="clear" w:color="auto" w:fill="FFFFFF"/>
            <w:noWrap w:val="0"/>
            <w:vAlign w:val="center"/>
          </w:tcPr>
          <w:p>
            <w:pPr>
              <w:spacing w:after="0" w:line="380" w:lineRule="exact"/>
              <w:rPr>
                <w:rFonts w:ascii="宋体" w:hAnsi="宋体" w:eastAsia="宋体"/>
                <w:color w:val="000000"/>
                <w:sz w:val="24"/>
              </w:rPr>
            </w:pPr>
            <w:r>
              <w:rPr>
                <w:rFonts w:ascii="宋体" w:hAnsi="宋体" w:eastAsia="宋体"/>
                <w:color w:val="000000"/>
                <w:sz w:val="24"/>
              </w:rPr>
              <w:t>（知识产权要求、成果管理及合作权益分配）</w:t>
            </w:r>
          </w:p>
          <w:p>
            <w:pPr>
              <w:spacing w:after="0" w:line="380" w:lineRule="exact"/>
              <w:rPr>
                <w:rFonts w:ascii="宋体" w:hAnsi="宋体" w:eastAsia="宋体"/>
                <w:color w:val="000000"/>
                <w:sz w:val="24"/>
              </w:rPr>
            </w:pPr>
          </w:p>
          <w:p>
            <w:pPr>
              <w:spacing w:after="0" w:line="380" w:lineRule="exact"/>
              <w:ind w:firstLine="480" w:firstLineChars="200"/>
              <w:rPr>
                <w:rFonts w:ascii="Calibri" w:hAnsi="Calibri" w:eastAsia="宋体" w:cs="Times New Roman"/>
                <w:sz w:val="24"/>
              </w:rPr>
            </w:pPr>
            <w:r>
              <w:rPr>
                <w:rFonts w:ascii="Calibri" w:hAnsi="Calibri" w:eastAsia="宋体" w:cs="Times New Roman"/>
                <w:sz w:val="24"/>
              </w:rPr>
              <w:t>研发</w:t>
            </w:r>
            <w:r>
              <w:rPr>
                <w:rFonts w:hint="eastAsia" w:ascii="Calibri" w:hAnsi="Calibri" w:eastAsia="宋体" w:cs="Times New Roman"/>
                <w:sz w:val="24"/>
              </w:rPr>
              <w:t>过程中所产生的专利技术由需求方和攻关单位共同所有，著作权由攻关单位所有，使用研发成果参与各类奖项评审或荣誉由需求方和攻关单位共同享有。研发成果所产生的市场效益由双方本着互惠互利合作共赢的原则，就具体情况另行商定。</w:t>
            </w:r>
          </w:p>
          <w:p>
            <w:pPr>
              <w:spacing w:after="0" w:line="380" w:lineRule="exact"/>
              <w:jc w:val="both"/>
              <w:rPr>
                <w:rFonts w:ascii="Calibri" w:hAnsi="Calibri"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企业承接转化后预期的经济、社会效益（限300字以内）</w:t>
            </w:r>
          </w:p>
        </w:tc>
        <w:tc>
          <w:tcPr>
            <w:tcW w:w="7698" w:type="dxa"/>
            <w:gridSpan w:val="7"/>
            <w:shd w:val="clear" w:color="auto" w:fill="FFFFFF"/>
            <w:noWrap w:val="0"/>
            <w:vAlign w:val="center"/>
          </w:tcPr>
          <w:p>
            <w:pPr>
              <w:spacing w:after="0" w:line="380" w:lineRule="exact"/>
              <w:rPr>
                <w:rFonts w:ascii="宋体" w:hAnsi="宋体" w:eastAsia="宋体"/>
                <w:color w:val="000000"/>
                <w:sz w:val="24"/>
              </w:rPr>
            </w:pPr>
            <w:r>
              <w:rPr>
                <w:rFonts w:ascii="宋体" w:hAnsi="宋体" w:eastAsia="宋体"/>
                <w:color w:val="000000"/>
                <w:sz w:val="24"/>
              </w:rPr>
              <w:t>（技术需求企业对技术攻关取得的预期技术成果开展产业化转化可能取得的主要经济、社会、生态效益，提升我国相关产业竞争力等方面的作用。）</w:t>
            </w:r>
          </w:p>
          <w:p>
            <w:pPr>
              <w:spacing w:after="0" w:line="380" w:lineRule="exact"/>
              <w:rPr>
                <w:rFonts w:ascii="宋体" w:hAnsi="宋体" w:eastAsia="宋体"/>
                <w:color w:val="000000"/>
                <w:sz w:val="24"/>
              </w:rPr>
            </w:pPr>
          </w:p>
          <w:p>
            <w:pPr>
              <w:spacing w:after="156" w:afterLines="50" w:line="380" w:lineRule="exact"/>
              <w:ind w:firstLine="480" w:firstLineChars="200"/>
              <w:jc w:val="both"/>
              <w:rPr>
                <w:rFonts w:ascii="宋体" w:hAnsi="宋体" w:eastAsia="宋体"/>
                <w:color w:val="000000"/>
                <w:sz w:val="24"/>
              </w:rPr>
            </w:pPr>
            <w:r>
              <w:rPr>
                <w:rFonts w:hint="eastAsia" w:ascii="宋体" w:hAnsi="宋体" w:eastAsia="宋体"/>
                <w:color w:val="000000"/>
                <w:sz w:val="24"/>
              </w:rPr>
              <w:t>本技术的实现可能取得如下经济、社会及生态效益:</w:t>
            </w:r>
          </w:p>
          <w:p>
            <w:pPr>
              <w:spacing w:after="156" w:afterLines="50" w:line="360" w:lineRule="exact"/>
              <w:ind w:firstLine="480" w:firstLineChars="200"/>
              <w:rPr>
                <w:rFonts w:ascii="Calibri" w:hAnsi="Calibri" w:eastAsia="宋体" w:cs="Times New Roman"/>
                <w:sz w:val="24"/>
              </w:rPr>
            </w:pPr>
            <w:r>
              <w:rPr>
                <w:rFonts w:hint="eastAsia" w:ascii="Calibri" w:hAnsi="Calibri" w:eastAsia="宋体" w:cs="Times New Roman"/>
                <w:sz w:val="24"/>
              </w:rPr>
              <w:t>（1</w:t>
            </w:r>
            <w:r>
              <w:rPr>
                <w:rFonts w:ascii="Calibri" w:hAnsi="Calibri" w:eastAsia="宋体" w:cs="Times New Roman"/>
                <w:sz w:val="24"/>
              </w:rPr>
              <w:t>）打破国外垄断</w:t>
            </w:r>
            <w:r>
              <w:rPr>
                <w:rFonts w:hint="eastAsia" w:ascii="Calibri" w:hAnsi="Calibri" w:eastAsia="宋体" w:cs="Times New Roman"/>
                <w:sz w:val="24"/>
              </w:rPr>
              <w:t>，</w:t>
            </w:r>
            <w:r>
              <w:rPr>
                <w:rFonts w:ascii="宋体" w:hAnsi="宋体" w:eastAsia="宋体"/>
                <w:color w:val="000000"/>
                <w:sz w:val="24"/>
              </w:rPr>
              <w:t>助推</w:t>
            </w:r>
            <w:r>
              <w:rPr>
                <w:rFonts w:hint="eastAsia" w:ascii="宋体" w:hAnsi="宋体" w:eastAsia="宋体"/>
                <w:color w:val="000000"/>
                <w:sz w:val="24"/>
              </w:rPr>
              <w:t>高质量发展</w:t>
            </w:r>
            <w:r>
              <w:rPr>
                <w:rFonts w:ascii="宋体" w:hAnsi="宋体" w:eastAsia="宋体"/>
                <w:color w:val="000000"/>
                <w:sz w:val="24"/>
              </w:rPr>
              <w:t>。</w:t>
            </w:r>
            <w:r>
              <w:rPr>
                <w:rFonts w:hint="eastAsia" w:ascii="宋体" w:hAnsi="宋体" w:eastAsia="宋体"/>
                <w:color w:val="000000"/>
                <w:sz w:val="24"/>
              </w:rPr>
              <w:t>该项目</w:t>
            </w:r>
            <w:r>
              <w:rPr>
                <w:rFonts w:hint="eastAsia" w:ascii="Calibri" w:hAnsi="Calibri" w:eastAsia="宋体" w:cs="Times New Roman"/>
                <w:sz w:val="24"/>
              </w:rPr>
              <w:t>旨在</w:t>
            </w:r>
            <w:r>
              <w:rPr>
                <w:rFonts w:ascii="Calibri" w:hAnsi="Calibri" w:eastAsia="宋体" w:cs="Times New Roman"/>
                <w:sz w:val="24"/>
              </w:rPr>
              <w:t>解决制约我</w:t>
            </w:r>
            <w:r>
              <w:rPr>
                <w:rFonts w:hint="eastAsia" w:ascii="Calibri" w:hAnsi="Calibri" w:eastAsia="宋体" w:cs="Times New Roman"/>
                <w:sz w:val="24"/>
              </w:rPr>
              <w:t>省</w:t>
            </w:r>
            <w:r>
              <w:rPr>
                <w:rFonts w:ascii="Calibri" w:hAnsi="Calibri" w:eastAsia="宋体" w:cs="Times New Roman"/>
                <w:sz w:val="24"/>
              </w:rPr>
              <w:t>乃至我国虚拟现实产业发展中的</w:t>
            </w:r>
            <w:r>
              <w:rPr>
                <w:rFonts w:hint="eastAsia" w:ascii="Calibri" w:hAnsi="Calibri" w:eastAsia="宋体" w:cs="Times New Roman"/>
                <w:sz w:val="24"/>
              </w:rPr>
              <w:t>力</w:t>
            </w:r>
            <w:r>
              <w:rPr>
                <w:rFonts w:ascii="Calibri" w:hAnsi="Calibri" w:eastAsia="宋体" w:cs="Times New Roman"/>
                <w:sz w:val="24"/>
              </w:rPr>
              <w:t>触觉</w:t>
            </w:r>
            <w:r>
              <w:rPr>
                <w:rFonts w:hint="eastAsia" w:ascii="宋体" w:hAnsi="宋体" w:eastAsia="宋体"/>
                <w:color w:val="000000"/>
                <w:sz w:val="24"/>
              </w:rPr>
              <w:t>感知交互技术的</w:t>
            </w:r>
            <w:r>
              <w:rPr>
                <w:rFonts w:ascii="宋体" w:hAnsi="宋体" w:eastAsia="宋体"/>
                <w:color w:val="000000"/>
                <w:sz w:val="24"/>
              </w:rPr>
              <w:t>关键、</w:t>
            </w:r>
            <w:r>
              <w:rPr>
                <w:rFonts w:hint="eastAsia" w:ascii="宋体" w:hAnsi="宋体" w:eastAsia="宋体"/>
                <w:color w:val="000000"/>
                <w:sz w:val="24"/>
              </w:rPr>
              <w:t>核心</w:t>
            </w:r>
            <w:r>
              <w:rPr>
                <w:rFonts w:ascii="宋体" w:hAnsi="宋体" w:eastAsia="宋体"/>
                <w:color w:val="000000"/>
                <w:sz w:val="24"/>
              </w:rPr>
              <w:t>和共性技术问题，</w:t>
            </w:r>
            <w:r>
              <w:rPr>
                <w:rFonts w:ascii="Calibri" w:hAnsi="Calibri" w:eastAsia="宋体" w:cs="Times New Roman"/>
                <w:sz w:val="24"/>
              </w:rPr>
              <w:t>推进面向虚拟手术的</w:t>
            </w:r>
            <w:r>
              <w:rPr>
                <w:rFonts w:hint="eastAsia" w:ascii="Calibri" w:hAnsi="Calibri" w:eastAsia="宋体" w:cs="Times New Roman"/>
                <w:sz w:val="24"/>
              </w:rPr>
              <w:t>国产</w:t>
            </w:r>
            <w:r>
              <w:rPr>
                <w:rFonts w:ascii="Calibri" w:hAnsi="Calibri" w:eastAsia="宋体" w:cs="Times New Roman"/>
                <w:sz w:val="24"/>
              </w:rPr>
              <w:t>化</w:t>
            </w:r>
            <w:r>
              <w:rPr>
                <w:rFonts w:ascii="Times New Roman" w:hAnsi="Times New Roman" w:eastAsia="宋体" w:cs="Times New Roman"/>
                <w:sz w:val="24"/>
              </w:rPr>
              <w:t>力触觉交互</w:t>
            </w:r>
            <w:r>
              <w:rPr>
                <w:rFonts w:hint="eastAsia" w:ascii="Times New Roman" w:hAnsi="Times New Roman" w:eastAsia="宋体" w:cs="Times New Roman"/>
                <w:sz w:val="24"/>
              </w:rPr>
              <w:t>感知设备自主</w:t>
            </w:r>
            <w:r>
              <w:rPr>
                <w:rFonts w:ascii="Times New Roman" w:hAnsi="Times New Roman" w:eastAsia="宋体" w:cs="Times New Roman"/>
                <w:sz w:val="24"/>
              </w:rPr>
              <w:t>创新，</w:t>
            </w:r>
            <w:r>
              <w:rPr>
                <w:rFonts w:hint="eastAsia" w:ascii="宋体" w:hAnsi="宋体" w:eastAsia="宋体"/>
                <w:color w:val="000000"/>
                <w:sz w:val="24"/>
              </w:rPr>
              <w:t>形成</w:t>
            </w:r>
            <w:r>
              <w:rPr>
                <w:rFonts w:ascii="宋体" w:hAnsi="宋体" w:eastAsia="宋体"/>
                <w:color w:val="000000"/>
                <w:sz w:val="24"/>
              </w:rPr>
              <w:t>高水平、具备产业带动能力和自主知识产权的重大技术成果，助推我省虚拟现实产业高质量、跨越式发展。</w:t>
            </w:r>
          </w:p>
          <w:p>
            <w:pPr>
              <w:spacing w:after="156" w:afterLines="50" w:line="360" w:lineRule="exact"/>
              <w:ind w:firstLine="480" w:firstLineChars="200"/>
              <w:jc w:val="both"/>
              <w:rPr>
                <w:rFonts w:ascii="宋体" w:hAnsi="宋体" w:eastAsia="宋体"/>
                <w:color w:val="000000"/>
                <w:sz w:val="24"/>
              </w:rPr>
            </w:pPr>
            <w:r>
              <w:rPr>
                <w:rFonts w:hint="eastAsia" w:ascii="Calibri" w:hAnsi="Calibri" w:eastAsia="宋体" w:cs="Times New Roman"/>
                <w:sz w:val="24"/>
              </w:rPr>
              <w:t>（2</w:t>
            </w:r>
            <w:r>
              <w:rPr>
                <w:rFonts w:ascii="Calibri" w:hAnsi="Calibri" w:eastAsia="宋体" w:cs="Times New Roman"/>
                <w:sz w:val="24"/>
              </w:rPr>
              <w:t>）</w:t>
            </w:r>
            <w:r>
              <w:rPr>
                <w:rFonts w:hint="eastAsia" w:ascii="Calibri" w:hAnsi="Calibri" w:eastAsia="宋体" w:cs="Times New Roman"/>
                <w:sz w:val="24"/>
              </w:rPr>
              <w:t>经济</w:t>
            </w:r>
            <w:r>
              <w:rPr>
                <w:rFonts w:ascii="Calibri" w:hAnsi="Calibri" w:eastAsia="宋体" w:cs="Times New Roman"/>
                <w:sz w:val="24"/>
              </w:rPr>
              <w:t>效益</w:t>
            </w:r>
            <w:r>
              <w:rPr>
                <w:rFonts w:hint="eastAsia" w:ascii="Calibri" w:hAnsi="Calibri" w:eastAsia="宋体" w:cs="Times New Roman"/>
                <w:sz w:val="24"/>
              </w:rPr>
              <w:t>明显。该</w:t>
            </w:r>
            <w:r>
              <w:rPr>
                <w:rFonts w:ascii="Calibri" w:hAnsi="Calibri" w:eastAsia="宋体" w:cs="Times New Roman"/>
                <w:sz w:val="24"/>
              </w:rPr>
              <w:t>项目</w:t>
            </w:r>
            <w:r>
              <w:rPr>
                <w:rFonts w:hint="eastAsia" w:ascii="Calibri" w:hAnsi="Calibri" w:eastAsia="宋体" w:cs="Times New Roman"/>
                <w:sz w:val="24"/>
              </w:rPr>
              <w:t>旨在解决</w:t>
            </w:r>
            <w:r>
              <w:rPr>
                <w:rFonts w:ascii="Calibri" w:hAnsi="Calibri" w:eastAsia="宋体" w:cs="Times New Roman"/>
                <w:sz w:val="24"/>
              </w:rPr>
              <w:t>我国虚拟现实产业发展中的</w:t>
            </w:r>
            <w:r>
              <w:rPr>
                <w:rFonts w:hint="eastAsia" w:ascii="Calibri" w:hAnsi="Calibri" w:eastAsia="宋体" w:cs="Times New Roman"/>
                <w:sz w:val="24"/>
              </w:rPr>
              <w:t>力</w:t>
            </w:r>
            <w:r>
              <w:rPr>
                <w:rFonts w:ascii="Calibri" w:hAnsi="Calibri" w:eastAsia="宋体" w:cs="Times New Roman"/>
                <w:sz w:val="24"/>
              </w:rPr>
              <w:t>触觉</w:t>
            </w:r>
            <w:r>
              <w:rPr>
                <w:rFonts w:hint="eastAsia" w:ascii="宋体" w:hAnsi="宋体" w:eastAsia="宋体"/>
                <w:color w:val="000000"/>
                <w:sz w:val="24"/>
              </w:rPr>
              <w:t>感知交互技术的</w:t>
            </w:r>
            <w:r>
              <w:rPr>
                <w:rFonts w:ascii="宋体" w:hAnsi="宋体" w:eastAsia="宋体"/>
                <w:color w:val="000000"/>
                <w:sz w:val="24"/>
              </w:rPr>
              <w:t>关键、</w:t>
            </w:r>
            <w:r>
              <w:rPr>
                <w:rFonts w:hint="eastAsia" w:ascii="宋体" w:hAnsi="宋体" w:eastAsia="宋体"/>
                <w:color w:val="000000"/>
                <w:sz w:val="24"/>
              </w:rPr>
              <w:t>核心</w:t>
            </w:r>
            <w:r>
              <w:rPr>
                <w:rFonts w:ascii="宋体" w:hAnsi="宋体" w:eastAsia="宋体"/>
                <w:color w:val="000000"/>
                <w:sz w:val="24"/>
              </w:rPr>
              <w:t>和共性技术问题，补强</w:t>
            </w:r>
            <w:r>
              <w:rPr>
                <w:rFonts w:hint="eastAsia" w:ascii="宋体" w:hAnsi="宋体" w:eastAsia="宋体"/>
                <w:color w:val="000000"/>
                <w:sz w:val="24"/>
              </w:rPr>
              <w:t>制约</w:t>
            </w:r>
            <w:r>
              <w:rPr>
                <w:rFonts w:ascii="宋体" w:hAnsi="宋体" w:eastAsia="宋体"/>
                <w:color w:val="000000"/>
                <w:sz w:val="24"/>
              </w:rPr>
              <w:t>我省虚拟现实产业发展</w:t>
            </w:r>
            <w:r>
              <w:rPr>
                <w:rFonts w:hint="eastAsia" w:ascii="宋体" w:hAnsi="宋体" w:eastAsia="宋体"/>
                <w:color w:val="000000"/>
                <w:sz w:val="24"/>
              </w:rPr>
              <w:t>中</w:t>
            </w:r>
            <w:r>
              <w:rPr>
                <w:rFonts w:ascii="宋体" w:hAnsi="宋体" w:eastAsia="宋体"/>
                <w:color w:val="000000"/>
                <w:sz w:val="24"/>
              </w:rPr>
              <w:t>虚拟现实</w:t>
            </w:r>
            <w:r>
              <w:rPr>
                <w:rFonts w:hint="eastAsia" w:ascii="宋体" w:hAnsi="宋体" w:eastAsia="宋体"/>
                <w:color w:val="000000"/>
                <w:sz w:val="24"/>
              </w:rPr>
              <w:t>力</w:t>
            </w:r>
            <w:r>
              <w:rPr>
                <w:rFonts w:ascii="宋体" w:hAnsi="宋体" w:eastAsia="宋体"/>
                <w:color w:val="000000"/>
                <w:sz w:val="24"/>
              </w:rPr>
              <w:t>触觉感知装备研发存在的短板</w:t>
            </w:r>
            <w:r>
              <w:rPr>
                <w:rFonts w:hint="eastAsia" w:ascii="宋体" w:hAnsi="宋体" w:eastAsia="宋体"/>
                <w:color w:val="000000"/>
                <w:sz w:val="24"/>
              </w:rPr>
              <w:t>，通过</w:t>
            </w:r>
            <w:r>
              <w:rPr>
                <w:rFonts w:ascii="宋体" w:hAnsi="宋体" w:eastAsia="宋体"/>
                <w:color w:val="000000"/>
                <w:sz w:val="24"/>
              </w:rPr>
              <w:t>技术研发实现</w:t>
            </w:r>
            <w:r>
              <w:rPr>
                <w:rFonts w:hint="eastAsia" w:ascii="宋体" w:hAnsi="宋体" w:eastAsia="宋体"/>
                <w:color w:val="000000"/>
                <w:sz w:val="24"/>
              </w:rPr>
              <w:t>力</w:t>
            </w:r>
            <w:r>
              <w:rPr>
                <w:rFonts w:ascii="宋体" w:hAnsi="宋体" w:eastAsia="宋体"/>
                <w:color w:val="000000"/>
                <w:sz w:val="24"/>
              </w:rPr>
              <w:t>触觉感知装备</w:t>
            </w:r>
            <w:r>
              <w:rPr>
                <w:rFonts w:hint="eastAsia" w:ascii="宋体" w:hAnsi="宋体" w:eastAsia="宋体"/>
                <w:color w:val="000000"/>
                <w:sz w:val="24"/>
              </w:rPr>
              <w:t>的国产</w:t>
            </w:r>
            <w:r>
              <w:rPr>
                <w:rFonts w:ascii="宋体" w:hAnsi="宋体" w:eastAsia="宋体"/>
                <w:color w:val="000000"/>
                <w:sz w:val="24"/>
              </w:rPr>
              <w:t>替代，</w:t>
            </w:r>
            <w:r>
              <w:rPr>
                <w:rFonts w:ascii="Calibri" w:hAnsi="Calibri" w:eastAsia="宋体" w:cs="Times New Roman"/>
                <w:sz w:val="24"/>
              </w:rPr>
              <w:t>产品替代价值至少数千万元。</w:t>
            </w:r>
            <w:r>
              <w:rPr>
                <w:rFonts w:hint="eastAsia" w:ascii="Calibri" w:hAnsi="Calibri" w:eastAsia="宋体" w:cs="Times New Roman"/>
                <w:sz w:val="24"/>
              </w:rPr>
              <w:t>此外</w:t>
            </w:r>
            <w:r>
              <w:rPr>
                <w:rFonts w:ascii="Calibri" w:hAnsi="Calibri" w:eastAsia="宋体" w:cs="Times New Roman"/>
                <w:sz w:val="24"/>
              </w:rPr>
              <w:t>，</w:t>
            </w:r>
            <w:r>
              <w:rPr>
                <w:rFonts w:hint="eastAsia" w:ascii="宋体" w:hAnsi="宋体" w:eastAsia="宋体"/>
                <w:color w:val="000000"/>
                <w:sz w:val="24"/>
              </w:rPr>
              <w:t>每年</w:t>
            </w:r>
            <w:r>
              <w:rPr>
                <w:rFonts w:ascii="宋体" w:hAnsi="宋体" w:eastAsia="宋体"/>
                <w:color w:val="000000"/>
                <w:sz w:val="24"/>
              </w:rPr>
              <w:t>可以销售给</w:t>
            </w:r>
            <w:r>
              <w:rPr>
                <w:rFonts w:hint="eastAsia" w:ascii="宋体" w:hAnsi="宋体" w:eastAsia="宋体"/>
                <w:color w:val="000000"/>
                <w:sz w:val="24"/>
              </w:rPr>
              <w:t>各地医学院</w:t>
            </w:r>
            <w:r>
              <w:rPr>
                <w:rFonts w:ascii="宋体" w:hAnsi="宋体" w:eastAsia="宋体"/>
                <w:color w:val="000000"/>
                <w:sz w:val="24"/>
              </w:rPr>
              <w:t>和</w:t>
            </w:r>
            <w:r>
              <w:rPr>
                <w:rFonts w:hint="eastAsia" w:ascii="宋体" w:hAnsi="宋体" w:eastAsia="宋体"/>
                <w:color w:val="000000"/>
                <w:sz w:val="24"/>
              </w:rPr>
              <w:t>医疗</w:t>
            </w:r>
            <w:r>
              <w:rPr>
                <w:rFonts w:ascii="宋体" w:hAnsi="宋体" w:eastAsia="宋体"/>
                <w:color w:val="000000"/>
                <w:sz w:val="24"/>
              </w:rPr>
              <w:t>培训机构，</w:t>
            </w:r>
            <w:r>
              <w:rPr>
                <w:rFonts w:hint="eastAsia" w:ascii="宋体" w:hAnsi="宋体" w:eastAsia="宋体"/>
                <w:color w:val="000000"/>
                <w:sz w:val="24"/>
              </w:rPr>
              <w:t>助推</w:t>
            </w:r>
            <w:r>
              <w:rPr>
                <w:rFonts w:ascii="宋体" w:hAnsi="宋体" w:eastAsia="宋体"/>
                <w:color w:val="000000"/>
                <w:sz w:val="24"/>
              </w:rPr>
              <w:t>全国医师职业化考试，</w:t>
            </w:r>
            <w:r>
              <w:rPr>
                <w:rFonts w:hint="eastAsia" w:ascii="宋体" w:hAnsi="宋体" w:eastAsia="宋体"/>
                <w:color w:val="000000"/>
                <w:sz w:val="24"/>
              </w:rPr>
              <w:t>带动</w:t>
            </w:r>
            <w:r>
              <w:rPr>
                <w:rFonts w:ascii="宋体" w:hAnsi="宋体" w:eastAsia="宋体"/>
                <w:color w:val="000000"/>
                <w:sz w:val="24"/>
              </w:rPr>
              <w:t>江西虚拟现实产业高速发展</w:t>
            </w:r>
            <w:r>
              <w:rPr>
                <w:rFonts w:hint="eastAsia" w:ascii="宋体" w:hAnsi="宋体" w:eastAsia="宋体"/>
                <w:color w:val="000000"/>
                <w:sz w:val="24"/>
              </w:rPr>
              <w:t>，年均</w:t>
            </w:r>
            <w:r>
              <w:rPr>
                <w:rFonts w:ascii="宋体" w:hAnsi="宋体" w:eastAsia="宋体"/>
                <w:color w:val="000000"/>
                <w:sz w:val="24"/>
              </w:rPr>
              <w:t>经济效益可达</w:t>
            </w:r>
            <w:r>
              <w:rPr>
                <w:rFonts w:hint="eastAsia" w:ascii="宋体" w:hAnsi="宋体" w:eastAsia="宋体"/>
                <w:color w:val="000000"/>
                <w:sz w:val="24"/>
              </w:rPr>
              <w:t>3000万元</w:t>
            </w:r>
            <w:r>
              <w:rPr>
                <w:rFonts w:ascii="宋体" w:hAnsi="宋体" w:eastAsia="宋体"/>
                <w:color w:val="000000"/>
                <w:sz w:val="24"/>
              </w:rPr>
              <w:t>。</w:t>
            </w:r>
          </w:p>
          <w:p>
            <w:pPr>
              <w:spacing w:after="156" w:afterLines="50" w:line="360" w:lineRule="exact"/>
              <w:ind w:firstLine="480" w:firstLineChars="200"/>
              <w:jc w:val="both"/>
              <w:rPr>
                <w:rFonts w:ascii="Times New Roman" w:hAnsi="Times New Roman" w:eastAsia="宋体" w:cs="Times New Roman"/>
                <w:sz w:val="24"/>
              </w:rPr>
            </w:pPr>
            <w:r>
              <w:rPr>
                <w:rFonts w:ascii="Times New Roman" w:hAnsi="Times New Roman" w:eastAsia="宋体" w:cs="Times New Roman"/>
                <w:sz w:val="24"/>
              </w:rPr>
              <w:t>（3）社会效益显著。该项目面向临床医学虚拟教学，可提供真实手术操作的模拟结果，协助制定手术方案，减少手术对病人的损伤，提高手术的成功率。增加医生手术培训体验，提高操作熟练度，加快医生的培训，降低了培训成本。提供三维导航，缩短定位时间，利用增强现实技术为医生提供病体的三维展示，提高了伤口定位的便捷性和准确性，增大手术成功率。虚拟临场技术可以为医生提供机器人进行远程操作，使医生免受感染和射线的侵害，避免了一些临场事故的发生。远程会诊，降低手术成本。虚拟手术仿真系统的连网功能实现了专家们的远程会诊，拉近了病人与医生的距离，同时减少了病人的看病成本，实现了医学资源的重新分配。</w:t>
            </w:r>
          </w:p>
          <w:p>
            <w:pPr>
              <w:spacing w:after="156" w:afterLines="50" w:line="3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（4）市场前景广阔。据Global Market Insights的市场研究报告显示，在医疗、军事、汽车、电子娱乐等领域需求的推动下，到2026年，全球触觉技术市场总量将达到100亿美元。本项目研发成果具备支撑上述领域力触觉反馈应用的能力。公司经过本项目的技术积累和研发能力锻炼，有望在即将到来的百亿美元市级市场中占据一席之地。</w:t>
            </w:r>
          </w:p>
          <w:p>
            <w:pPr>
              <w:spacing w:beforeAutospacing="1" w:after="0" w:line="360" w:lineRule="exact"/>
              <w:rPr>
                <w:rFonts w:ascii="Calibri" w:hAnsi="Calibri" w:eastAsia="宋体" w:cs="Times New Roman"/>
                <w:sz w:val="24"/>
              </w:rPr>
            </w:pPr>
          </w:p>
          <w:p>
            <w:pPr>
              <w:spacing w:after="0" w:line="380" w:lineRule="exact"/>
              <w:rPr>
                <w:rFonts w:ascii="宋体" w:hAnsi="宋体" w:eastAsia="宋体"/>
                <w:color w:val="000000"/>
                <w:sz w:val="24"/>
              </w:rPr>
            </w:pPr>
          </w:p>
          <w:p>
            <w:pPr>
              <w:spacing w:after="156" w:afterLines="50" w:line="380" w:lineRule="exact"/>
              <w:rPr>
                <w:rFonts w:ascii="宋体" w:hAnsi="宋体" w:eastAsia="宋体"/>
                <w:color w:val="000000"/>
                <w:sz w:val="24"/>
              </w:rPr>
            </w:pPr>
          </w:p>
        </w:tc>
      </w:tr>
    </w:tbl>
    <w:p/>
    <w:p/>
    <w:p/>
    <w:p>
      <w:pPr>
        <w:spacing w:line="520" w:lineRule="exact"/>
        <w:jc w:val="center"/>
        <w:rPr>
          <w:rFonts w:hint="eastAsia" w:ascii="Times New Roman" w:hAnsi="Times New Roman" w:eastAsia="宋体" w:cs="Times New Roman"/>
          <w:b/>
          <w:spacing w:val="-6"/>
          <w:sz w:val="36"/>
          <w:szCs w:val="36"/>
          <w:lang w:eastAsia="zh-CN"/>
        </w:rPr>
      </w:pPr>
      <w:r>
        <w:rPr>
          <w:rFonts w:hint="default" w:ascii="Times New Roman" w:hAnsi="Times New Roman" w:eastAsia="宋体" w:cs="Times New Roman"/>
          <w:b/>
          <w:spacing w:val="-6"/>
          <w:kern w:val="0"/>
          <w:sz w:val="36"/>
          <w:szCs w:val="36"/>
        </w:rPr>
        <w:t>江西省虚拟现实企业重点技术攻关需求表</w:t>
      </w:r>
      <w:r>
        <w:rPr>
          <w:rFonts w:hint="eastAsia" w:ascii="Times New Roman" w:hAnsi="Times New Roman" w:eastAsia="宋体" w:cs="Times New Roman"/>
          <w:b/>
          <w:spacing w:val="-6"/>
          <w:kern w:val="0"/>
          <w:sz w:val="36"/>
          <w:szCs w:val="36"/>
          <w:lang w:eastAsia="zh-CN"/>
        </w:rPr>
        <w:t>（二）</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469"/>
        <w:gridCol w:w="1105"/>
        <w:gridCol w:w="400"/>
        <w:gridCol w:w="1019"/>
        <w:gridCol w:w="354"/>
        <w:gridCol w:w="1432"/>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所属行业领域</w:t>
            </w:r>
          </w:p>
          <w:p>
            <w:pPr>
              <w:spacing w:line="360" w:lineRule="exact"/>
              <w:rPr>
                <w:rFonts w:hint="default"/>
              </w:rPr>
            </w:pPr>
            <w:r>
              <w:rPr>
                <w:rFonts w:hint="default" w:ascii="Times New Roman" w:hAnsi="Times New Roman" w:eastAsia="仿宋_GB2312" w:cs="Times New Roman"/>
                <w:snapToGrid w:val="0"/>
                <w:kern w:val="0"/>
                <w:sz w:val="24"/>
                <w:szCs w:val="24"/>
              </w:rPr>
              <w:t>（见附件1）</w:t>
            </w:r>
          </w:p>
        </w:tc>
        <w:tc>
          <w:tcPr>
            <w:tcW w:w="1974" w:type="dxa"/>
            <w:gridSpan w:val="3"/>
            <w:noWrap w:val="0"/>
            <w:vAlign w:val="center"/>
          </w:tcPr>
          <w:p>
            <w:pPr>
              <w:spacing w:line="360" w:lineRule="exact"/>
              <w:rPr>
                <w:rFonts w:hint="default" w:ascii="Times New Roman" w:hAnsi="Times New Roman" w:eastAsia="仿宋_GB2312" w:cs="Times New Roman"/>
                <w:snapToGrid w:val="0"/>
                <w:kern w:val="0"/>
                <w:sz w:val="24"/>
                <w:szCs w:val="24"/>
              </w:rPr>
            </w:pPr>
            <w:r>
              <w:rPr>
                <w:rFonts w:hint="eastAsia" w:ascii="Times New Roman" w:hAnsi="Times New Roman" w:eastAsia="仿宋_GB2312" w:cs="Times New Roman"/>
                <w:snapToGrid w:val="0"/>
                <w:kern w:val="0"/>
                <w:sz w:val="24"/>
                <w:szCs w:val="24"/>
              </w:rPr>
              <w:t>内容制作与分发领域</w:t>
            </w:r>
          </w:p>
        </w:tc>
        <w:tc>
          <w:tcPr>
            <w:tcW w:w="1373" w:type="dxa"/>
            <w:gridSpan w:val="2"/>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细分方向</w:t>
            </w:r>
          </w:p>
        </w:tc>
        <w:tc>
          <w:tcPr>
            <w:tcW w:w="4005" w:type="dxa"/>
            <w:gridSpan w:val="2"/>
            <w:noWrap w:val="0"/>
            <w:vAlign w:val="center"/>
          </w:tcPr>
          <w:p>
            <w:pPr>
              <w:spacing w:line="360" w:lineRule="exact"/>
              <w:rPr>
                <w:rFonts w:hint="default" w:ascii="Times New Roman" w:hAnsi="Times New Roman" w:eastAsia="仿宋_GB2312" w:cs="Times New Roman"/>
                <w:snapToGrid w:val="0"/>
                <w:kern w:val="0"/>
                <w:sz w:val="24"/>
                <w:szCs w:val="24"/>
                <w:lang w:val="en-US" w:eastAsia="zh-CN"/>
              </w:rPr>
            </w:pPr>
            <w:r>
              <w:rPr>
                <w:rFonts w:hint="eastAsia" w:ascii="Times New Roman" w:hAnsi="Times New Roman" w:eastAsia="仿宋_GB2312" w:cs="Times New Roman"/>
                <w:snapToGrid w:val="0"/>
                <w:kern w:val="0"/>
                <w:sz w:val="24"/>
                <w:szCs w:val="24"/>
                <w:lang w:val="en-US" w:eastAsia="zh-CN"/>
              </w:rPr>
              <w:t>3D XR建模技术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重点技术攻关需求项目名称</w:t>
            </w:r>
          </w:p>
        </w:tc>
        <w:tc>
          <w:tcPr>
            <w:tcW w:w="7352" w:type="dxa"/>
            <w:gridSpan w:val="7"/>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室内三维快速建模和XR时空数据混合可视化引擎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技术需求牵头</w:t>
            </w:r>
          </w:p>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spacing w:val="0"/>
                <w:kern w:val="0"/>
                <w:sz w:val="24"/>
                <w:szCs w:val="24"/>
              </w:rPr>
              <w:t>企业</w:t>
            </w:r>
          </w:p>
        </w:tc>
        <w:tc>
          <w:tcPr>
            <w:tcW w:w="7352" w:type="dxa"/>
            <w:gridSpan w:val="7"/>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中移（江西）虚拟现实科技有限公司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对揭榜方的相关要求</w:t>
            </w:r>
          </w:p>
        </w:tc>
        <w:tc>
          <w:tcPr>
            <w:tcW w:w="7352" w:type="dxa"/>
            <w:gridSpan w:val="7"/>
            <w:noWrap w:val="0"/>
            <w:vAlign w:val="center"/>
          </w:tcPr>
          <w:p>
            <w:pPr>
              <w:pStyle w:val="7"/>
              <w:numPr>
                <w:ilvl w:val="0"/>
                <w:numId w:val="1"/>
              </w:numPr>
              <w:spacing w:line="360" w:lineRule="exact"/>
              <w:ind w:firstLineChars="0"/>
              <w:rPr>
                <w:rFonts w:hint="default" w:ascii="Times New Roman" w:hAnsi="Times New Roman" w:eastAsia="仿宋_GB2312" w:cs="Times New Roman"/>
                <w:snapToGrid w:val="0"/>
                <w:kern w:val="0"/>
                <w:sz w:val="24"/>
                <w:szCs w:val="24"/>
                <w:lang w:val="en-US" w:eastAsia="zh-CN" w:bidi="ar-SA"/>
              </w:rPr>
            </w:pPr>
            <w:r>
              <w:rPr>
                <w:rFonts w:hint="default" w:ascii="Times New Roman" w:hAnsi="Times New Roman" w:eastAsia="仿宋_GB2312" w:cs="Times New Roman"/>
                <w:snapToGrid w:val="0"/>
                <w:kern w:val="0"/>
                <w:sz w:val="24"/>
                <w:szCs w:val="24"/>
                <w:lang w:eastAsia="zh-CN" w:bidi="ar-SA"/>
              </w:rPr>
              <w:t>揭榜方需要牵头</w:t>
            </w:r>
            <w:r>
              <w:rPr>
                <w:rFonts w:hint="default" w:ascii="Times New Roman" w:hAnsi="Times New Roman" w:eastAsia="仿宋_GB2312" w:cs="Times New Roman"/>
                <w:snapToGrid w:val="0"/>
                <w:kern w:val="0"/>
                <w:sz w:val="24"/>
                <w:szCs w:val="24"/>
                <w:lang w:val="en-US" w:eastAsia="zh-CN" w:bidi="ar-SA"/>
              </w:rPr>
              <w:t>承担</w:t>
            </w:r>
            <w:r>
              <w:rPr>
                <w:rFonts w:hint="default" w:ascii="Times New Roman" w:hAnsi="Times New Roman" w:eastAsia="仿宋_GB2312" w:cs="Times New Roman"/>
                <w:snapToGrid w:val="0"/>
                <w:kern w:val="0"/>
                <w:sz w:val="24"/>
                <w:szCs w:val="24"/>
                <w:lang w:eastAsia="zh-CN" w:bidi="ar-SA"/>
              </w:rPr>
              <w:t>过</w:t>
            </w:r>
            <w:r>
              <w:rPr>
                <w:rFonts w:hint="default" w:ascii="Times New Roman" w:hAnsi="Times New Roman" w:eastAsia="仿宋_GB2312" w:cs="Times New Roman"/>
                <w:snapToGrid w:val="0"/>
                <w:kern w:val="0"/>
                <w:sz w:val="24"/>
                <w:szCs w:val="24"/>
                <w:lang w:val="en-US" w:eastAsia="zh-CN" w:bidi="ar-SA"/>
              </w:rPr>
              <w:t>国家级重大科研项目；</w:t>
            </w:r>
          </w:p>
          <w:p>
            <w:pPr>
              <w:pStyle w:val="7"/>
              <w:numPr>
                <w:ilvl w:val="0"/>
                <w:numId w:val="1"/>
              </w:numPr>
              <w:spacing w:line="360" w:lineRule="exact"/>
              <w:ind w:firstLineChars="0"/>
              <w:rPr>
                <w:rFonts w:hint="default" w:ascii="Times New Roman" w:hAnsi="Times New Roman" w:eastAsia="仿宋_GB2312" w:cs="Times New Roman"/>
                <w:snapToGrid w:val="0"/>
                <w:kern w:val="0"/>
                <w:sz w:val="24"/>
                <w:szCs w:val="24"/>
                <w:lang w:val="en-US" w:eastAsia="zh-CN" w:bidi="ar-SA"/>
              </w:rPr>
            </w:pPr>
            <w:r>
              <w:rPr>
                <w:rFonts w:hint="default" w:ascii="Times New Roman" w:hAnsi="Times New Roman" w:eastAsia="仿宋_GB2312" w:cs="Times New Roman"/>
                <w:snapToGrid w:val="0"/>
                <w:kern w:val="0"/>
                <w:sz w:val="24"/>
                <w:szCs w:val="24"/>
                <w:lang w:eastAsia="zh-CN" w:bidi="ar-SA"/>
              </w:rPr>
              <w:t>揭榜方</w:t>
            </w:r>
            <w:r>
              <w:rPr>
                <w:rFonts w:hint="eastAsia" w:ascii="Times New Roman" w:hAnsi="Times New Roman" w:eastAsia="仿宋_GB2312" w:cs="Times New Roman"/>
                <w:snapToGrid w:val="0"/>
                <w:kern w:val="0"/>
                <w:sz w:val="24"/>
                <w:szCs w:val="24"/>
                <w:lang w:val="en-US" w:eastAsia="zh-CN" w:bidi="ar-SA"/>
              </w:rPr>
              <w:t>需要在</w:t>
            </w:r>
            <w:r>
              <w:rPr>
                <w:rFonts w:hint="default" w:ascii="Times New Roman" w:hAnsi="Times New Roman" w:eastAsia="仿宋_GB2312" w:cs="Times New Roman"/>
                <w:snapToGrid w:val="0"/>
                <w:kern w:val="0"/>
                <w:sz w:val="24"/>
                <w:szCs w:val="24"/>
                <w:lang w:val="en-US" w:eastAsia="zh-CN" w:bidi="ar-SA"/>
              </w:rPr>
              <w:t>CSRankings</w:t>
            </w:r>
            <w:r>
              <w:rPr>
                <w:rFonts w:hint="eastAsia" w:ascii="Times New Roman" w:hAnsi="Times New Roman" w:eastAsia="仿宋_GB2312" w:cs="Times New Roman"/>
                <w:snapToGrid w:val="0"/>
                <w:kern w:val="0"/>
                <w:sz w:val="24"/>
                <w:szCs w:val="24"/>
                <w:lang w:val="en-US" w:eastAsia="zh-CN" w:bidi="ar-SA"/>
              </w:rPr>
              <w:t>的可视化和虚拟现实方向</w:t>
            </w:r>
            <w:r>
              <w:rPr>
                <w:rFonts w:hint="default" w:ascii="Times New Roman" w:hAnsi="Times New Roman" w:eastAsia="仿宋_GB2312" w:cs="Times New Roman"/>
                <w:snapToGrid w:val="0"/>
                <w:kern w:val="0"/>
                <w:sz w:val="24"/>
                <w:szCs w:val="24"/>
                <w:lang w:val="en-US" w:eastAsia="zh-CN" w:bidi="ar-SA"/>
              </w:rPr>
              <w:t>世界排名</w:t>
            </w:r>
            <w:r>
              <w:rPr>
                <w:rFonts w:hint="eastAsia" w:ascii="Times New Roman" w:hAnsi="Times New Roman" w:eastAsia="仿宋_GB2312" w:cs="Times New Roman"/>
                <w:snapToGrid w:val="0"/>
                <w:kern w:val="0"/>
                <w:sz w:val="24"/>
                <w:szCs w:val="24"/>
                <w:lang w:val="en-US" w:eastAsia="zh-CN" w:bidi="ar-SA"/>
              </w:rPr>
              <w:t>前十；</w:t>
            </w:r>
          </w:p>
          <w:p>
            <w:pPr>
              <w:pStyle w:val="7"/>
              <w:numPr>
                <w:ilvl w:val="0"/>
                <w:numId w:val="1"/>
              </w:numPr>
              <w:spacing w:line="360" w:lineRule="exact"/>
              <w:ind w:firstLineChars="0"/>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lang w:eastAsia="zh-CN" w:bidi="ar-SA"/>
              </w:rPr>
              <w:t>揭榜方需要</w:t>
            </w:r>
            <w:r>
              <w:rPr>
                <w:rFonts w:hint="default" w:ascii="Times New Roman" w:hAnsi="Times New Roman" w:eastAsia="仿宋_GB2312" w:cs="Times New Roman"/>
                <w:snapToGrid w:val="0"/>
                <w:kern w:val="0"/>
                <w:sz w:val="24"/>
                <w:szCs w:val="24"/>
                <w:lang w:val="en-US" w:eastAsia="zh-CN" w:bidi="ar-SA"/>
              </w:rPr>
              <w:t>具备</w:t>
            </w:r>
            <w:r>
              <w:rPr>
                <w:rFonts w:hint="default" w:ascii="Times New Roman" w:hAnsi="Times New Roman" w:eastAsia="仿宋_GB2312" w:cs="Times New Roman"/>
                <w:snapToGrid w:val="0"/>
                <w:kern w:val="0"/>
                <w:sz w:val="24"/>
                <w:szCs w:val="24"/>
                <w:lang w:eastAsia="zh-CN" w:bidi="ar-SA"/>
              </w:rPr>
              <w:t>室内三维实景建模和XR可视化相关科研成果</w:t>
            </w:r>
            <w:r>
              <w:rPr>
                <w:rFonts w:hint="default" w:ascii="Times New Roman" w:hAnsi="Times New Roman" w:eastAsia="仿宋_GB2312" w:cs="Times New Roman"/>
                <w:snapToGrid w:val="0"/>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技术需求牵头企业联系人</w:t>
            </w:r>
          </w:p>
        </w:tc>
        <w:tc>
          <w:tcPr>
            <w:tcW w:w="469" w:type="dxa"/>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姓名</w:t>
            </w:r>
          </w:p>
        </w:tc>
        <w:tc>
          <w:tcPr>
            <w:tcW w:w="1105" w:type="dxa"/>
            <w:noWrap w:val="0"/>
            <w:vAlign w:val="center"/>
          </w:tcPr>
          <w:p>
            <w:pPr>
              <w:spacing w:line="360" w:lineRule="exact"/>
              <w:rPr>
                <w:rFonts w:hint="default" w:ascii="Times New Roman" w:hAnsi="Times New Roman" w:eastAsia="仿宋_GB2312" w:cs="Times New Roman"/>
                <w:snapToGrid w:val="0"/>
                <w:kern w:val="0"/>
                <w:sz w:val="24"/>
                <w:szCs w:val="24"/>
              </w:rPr>
            </w:pPr>
            <w:r>
              <w:rPr>
                <w:rFonts w:hint="eastAsia" w:ascii="Times New Roman" w:hAnsi="Times New Roman" w:eastAsia="仿宋_GB2312" w:cs="Times New Roman"/>
                <w:snapToGrid w:val="0"/>
                <w:kern w:val="0"/>
                <w:sz w:val="24"/>
                <w:szCs w:val="24"/>
                <w:lang w:val="en-US" w:eastAsia="zh-CN"/>
              </w:rPr>
              <w:t>林金华</w:t>
            </w:r>
          </w:p>
        </w:tc>
        <w:tc>
          <w:tcPr>
            <w:tcW w:w="400" w:type="dxa"/>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职务</w:t>
            </w:r>
          </w:p>
        </w:tc>
        <w:tc>
          <w:tcPr>
            <w:tcW w:w="1019" w:type="dxa"/>
            <w:noWrap w:val="0"/>
            <w:vAlign w:val="center"/>
          </w:tcPr>
          <w:p>
            <w:pPr>
              <w:spacing w:line="360" w:lineRule="exact"/>
              <w:ind w:right="0" w:rightChars="0"/>
              <w:rPr>
                <w:rFonts w:hint="default" w:ascii="Times New Roman" w:hAnsi="Times New Roman" w:eastAsia="仿宋_GB2312" w:cs="Times New Roman"/>
                <w:snapToGrid w:val="0"/>
                <w:kern w:val="0"/>
                <w:sz w:val="24"/>
                <w:szCs w:val="24"/>
              </w:rPr>
            </w:pPr>
            <w:r>
              <w:rPr>
                <w:rFonts w:hint="eastAsia" w:ascii="Times New Roman" w:hAnsi="Times New Roman" w:eastAsia="仿宋_GB2312" w:cs="Times New Roman"/>
                <w:snapToGrid w:val="0"/>
                <w:kern w:val="0"/>
                <w:sz w:val="24"/>
                <w:szCs w:val="24"/>
                <w:lang w:val="en-US" w:eastAsia="zh-CN"/>
              </w:rPr>
              <w:t>架构师</w:t>
            </w:r>
          </w:p>
        </w:tc>
        <w:tc>
          <w:tcPr>
            <w:tcW w:w="1786" w:type="dxa"/>
            <w:gridSpan w:val="2"/>
            <w:noWrap w:val="0"/>
            <w:vAlign w:val="center"/>
          </w:tcPr>
          <w:p>
            <w:pPr>
              <w:spacing w:line="360" w:lineRule="exact"/>
              <w:rPr>
                <w:rFonts w:hint="default" w:ascii="Times New Roman" w:hAnsi="Times New Roman" w:eastAsia="仿宋_GB2312" w:cs="Times New Roman"/>
                <w:snapToGrid w:val="0"/>
                <w:kern w:val="0"/>
                <w:sz w:val="24"/>
                <w:szCs w:val="24"/>
                <w:lang w:val="en-US" w:eastAsia="zh-CN" w:bidi="ar-SA"/>
              </w:rPr>
            </w:pPr>
            <w:r>
              <w:rPr>
                <w:rFonts w:hint="default" w:ascii="Times New Roman" w:hAnsi="Times New Roman" w:eastAsia="仿宋_GB2312" w:cs="Times New Roman"/>
                <w:snapToGrid w:val="0"/>
                <w:kern w:val="0"/>
                <w:sz w:val="24"/>
                <w:szCs w:val="24"/>
                <w:lang w:val="en-US" w:eastAsia="zh-CN" w:bidi="ar-SA"/>
              </w:rPr>
              <w:t>手机：</w:t>
            </w:r>
          </w:p>
          <w:p>
            <w:pPr>
              <w:pStyle w:val="2"/>
              <w:rPr>
                <w:rFonts w:hint="default" w:eastAsia="仿宋_GB2312"/>
                <w:lang w:val="en-US" w:eastAsia="zh-CN"/>
              </w:rPr>
            </w:pPr>
            <w:r>
              <w:rPr>
                <w:rFonts w:hint="eastAsia" w:ascii="Times New Roman" w:hAnsi="Times New Roman" w:eastAsia="仿宋_GB2312" w:cs="Times New Roman"/>
                <w:snapToGrid w:val="0"/>
                <w:kern w:val="0"/>
                <w:sz w:val="24"/>
                <w:szCs w:val="24"/>
                <w:lang w:val="en-US" w:eastAsia="zh-CN"/>
              </w:rPr>
              <w:t>13732938640</w:t>
            </w:r>
          </w:p>
        </w:tc>
        <w:tc>
          <w:tcPr>
            <w:tcW w:w="2573" w:type="dxa"/>
            <w:noWrap w:val="0"/>
            <w:vAlign w:val="center"/>
          </w:tcPr>
          <w:p>
            <w:pPr>
              <w:spacing w:line="360" w:lineRule="exact"/>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仿宋_GB2312" w:cs="Times New Roman"/>
                <w:snapToGrid w:val="0"/>
                <w:kern w:val="0"/>
                <w:sz w:val="24"/>
                <w:szCs w:val="24"/>
                <w:lang w:val="en-US" w:eastAsia="zh-CN" w:bidi="ar-SA"/>
              </w:rPr>
              <w:t>邮箱</w:t>
            </w:r>
            <w:r>
              <w:rPr>
                <w:rFonts w:hint="default" w:ascii="Times New Roman" w:hAnsi="Times New Roman" w:eastAsia="仿宋_GB2312" w:cs="Times New Roman"/>
                <w:snapToGrid w:val="0"/>
                <w:kern w:val="0"/>
                <w:sz w:val="24"/>
                <w:szCs w:val="24"/>
              </w:rPr>
              <w:t>：</w:t>
            </w:r>
            <w:r>
              <w:rPr>
                <w:rFonts w:hint="eastAsia" w:ascii="Times New Roman" w:hAnsi="Times New Roman" w:eastAsia="仿宋_GB2312" w:cs="Times New Roman"/>
                <w:snapToGrid w:val="0"/>
                <w:kern w:val="0"/>
                <w:sz w:val="24"/>
                <w:szCs w:val="24"/>
                <w:lang w:val="en-US" w:eastAsia="zh-CN"/>
              </w:rPr>
              <w:t>linjinhua@jx.chinamobile.com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vMerge w:val="restart"/>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有共同技术需求的同行企业</w:t>
            </w:r>
          </w:p>
        </w:tc>
        <w:tc>
          <w:tcPr>
            <w:tcW w:w="469"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序号</w:t>
            </w:r>
          </w:p>
        </w:tc>
        <w:tc>
          <w:tcPr>
            <w:tcW w:w="1505" w:type="dxa"/>
            <w:gridSpan w:val="2"/>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单位名称</w:t>
            </w:r>
          </w:p>
        </w:tc>
        <w:tc>
          <w:tcPr>
            <w:tcW w:w="5378" w:type="dxa"/>
            <w:gridSpan w:val="4"/>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vMerge w:val="continue"/>
            <w:noWrap w:val="0"/>
            <w:vAlign w:val="center"/>
          </w:tcPr>
          <w:p>
            <w:pPr>
              <w:spacing w:line="360" w:lineRule="exact"/>
              <w:jc w:val="center"/>
              <w:rPr>
                <w:rFonts w:hint="default" w:ascii="Times New Roman" w:hAnsi="Times New Roman" w:eastAsia="仿宋_GB2312" w:cs="Times New Roman"/>
                <w:snapToGrid w:val="0"/>
                <w:kern w:val="0"/>
                <w:sz w:val="24"/>
                <w:szCs w:val="24"/>
              </w:rPr>
            </w:pPr>
          </w:p>
        </w:tc>
        <w:tc>
          <w:tcPr>
            <w:tcW w:w="469"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1</w:t>
            </w:r>
          </w:p>
        </w:tc>
        <w:tc>
          <w:tcPr>
            <w:tcW w:w="1505" w:type="dxa"/>
            <w:gridSpan w:val="2"/>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 xml:space="preserve"> 无</w:t>
            </w:r>
          </w:p>
        </w:tc>
        <w:tc>
          <w:tcPr>
            <w:tcW w:w="5378" w:type="dxa"/>
            <w:gridSpan w:val="4"/>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□龙头企业□骨干企业□战略性新兴产业企业、□新型研发机构企业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vMerge w:val="continue"/>
            <w:noWrap w:val="0"/>
            <w:vAlign w:val="center"/>
          </w:tcPr>
          <w:p>
            <w:pPr>
              <w:spacing w:line="360" w:lineRule="exact"/>
              <w:jc w:val="center"/>
              <w:rPr>
                <w:rFonts w:hint="default" w:ascii="Times New Roman" w:hAnsi="Times New Roman" w:eastAsia="仿宋_GB2312" w:cs="Times New Roman"/>
                <w:snapToGrid w:val="0"/>
                <w:kern w:val="0"/>
                <w:sz w:val="24"/>
                <w:szCs w:val="24"/>
              </w:rPr>
            </w:pPr>
          </w:p>
        </w:tc>
        <w:tc>
          <w:tcPr>
            <w:tcW w:w="469"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w:t>
            </w:r>
          </w:p>
        </w:tc>
        <w:tc>
          <w:tcPr>
            <w:tcW w:w="1505" w:type="dxa"/>
            <w:gridSpan w:val="2"/>
            <w:noWrap w:val="0"/>
            <w:vAlign w:val="center"/>
          </w:tcPr>
          <w:p>
            <w:pPr>
              <w:spacing w:line="360" w:lineRule="exact"/>
              <w:jc w:val="center"/>
              <w:rPr>
                <w:rFonts w:hint="default" w:ascii="Times New Roman" w:hAnsi="Times New Roman" w:eastAsia="仿宋_GB2312" w:cs="Times New Roman"/>
                <w:snapToGrid w:val="0"/>
                <w:kern w:val="0"/>
                <w:sz w:val="24"/>
                <w:szCs w:val="24"/>
              </w:rPr>
            </w:pPr>
          </w:p>
        </w:tc>
        <w:tc>
          <w:tcPr>
            <w:tcW w:w="5378" w:type="dxa"/>
            <w:gridSpan w:val="4"/>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□龙头企业□骨干企业□战略性新兴产业企业、□新型研发机构企业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技术难题概述（限500字以内）</w:t>
            </w:r>
          </w:p>
        </w:tc>
        <w:tc>
          <w:tcPr>
            <w:tcW w:w="7352" w:type="dxa"/>
            <w:gridSpan w:val="7"/>
            <w:noWrap w:val="0"/>
            <w:vAlign w:val="center"/>
          </w:tcPr>
          <w:p>
            <w:pPr>
              <w:autoSpaceDE w:val="0"/>
              <w:autoSpaceDN w:val="0"/>
              <w:adjustRightInd w:val="0"/>
              <w:spacing w:line="360" w:lineRule="exact"/>
              <w:ind w:firstLine="482" w:firstLineChars="200"/>
              <w:jc w:val="left"/>
              <w:rPr>
                <w:rFonts w:hint="default" w:ascii="Times New Roman" w:hAnsi="Times New Roman" w:eastAsia="仿宋_GB2312" w:cs="Times New Roman"/>
                <w:b/>
                <w:bCs w:val="0"/>
                <w:snapToGrid w:val="0"/>
                <w:kern w:val="0"/>
                <w:sz w:val="24"/>
                <w:szCs w:val="24"/>
              </w:rPr>
            </w:pPr>
            <w:r>
              <w:rPr>
                <w:rFonts w:hint="default" w:ascii="Times New Roman" w:hAnsi="Times New Roman" w:eastAsia="仿宋_GB2312" w:cs="Times New Roman"/>
                <w:b/>
                <w:bCs w:val="0"/>
                <w:snapToGrid w:val="0"/>
                <w:kern w:val="0"/>
                <w:sz w:val="24"/>
                <w:szCs w:val="24"/>
              </w:rPr>
              <w:t>一、室内三维快速建模的技术难题</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1. 模型效果不佳：目前市面上基于深度摄像头的室内建模及激光雷达的室内外建模方案均存在产出的三维空间模型噪点、畸变、伪影问题比较突出的问题，模型精细化程度不高。</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2. 建模时间较长：传统建模成本高，需要人工测量、单体化模型需通过人工精修，一般模型制作周期在2周以上。自动化三维重建需采集大量图形图像样本，采集合成过程需要较长时间。</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3. 单体化分割困难：快速建模主要得到的是整体模型，无法进行自动分割处理，分割准确度及分割效率无法有效保障。复杂模型无法准确进行单体化分割，存在一定误差。模型没有实体化，不利于业务场景交互。</w:t>
            </w:r>
          </w:p>
          <w:p>
            <w:pPr>
              <w:autoSpaceDE w:val="0"/>
              <w:autoSpaceDN w:val="0"/>
              <w:adjustRightInd w:val="0"/>
              <w:spacing w:line="360" w:lineRule="exact"/>
              <w:ind w:firstLine="482" w:firstLineChars="200"/>
              <w:jc w:val="left"/>
              <w:rPr>
                <w:rFonts w:hint="default" w:ascii="Times New Roman" w:hAnsi="Times New Roman" w:eastAsia="仿宋_GB2312" w:cs="Times New Roman"/>
                <w:b/>
                <w:bCs w:val="0"/>
                <w:snapToGrid w:val="0"/>
                <w:kern w:val="0"/>
                <w:sz w:val="24"/>
                <w:szCs w:val="24"/>
              </w:rPr>
            </w:pPr>
            <w:r>
              <w:rPr>
                <w:rFonts w:hint="default" w:ascii="Times New Roman" w:hAnsi="Times New Roman" w:eastAsia="仿宋_GB2312" w:cs="Times New Roman"/>
                <w:b/>
                <w:bCs w:val="0"/>
                <w:snapToGrid w:val="0"/>
                <w:kern w:val="0"/>
                <w:sz w:val="24"/>
                <w:szCs w:val="24"/>
              </w:rPr>
              <w:t>二、XR三维场景和时空数据混合可视化技术难题</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1. 三维场景可视化的实时性和真实感：大规模三维场景可视化通常需要较长渲染时间，模型加载和绘制效率有待提高。三维场景呈现的真实感会受到光照效果、物体表面纹理等方面的影响。</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2. 三维场景和数据数据过载和视觉遮挡：在有限的空间里清晰、准确传达更多维度数据的过程中，多维数据信息显示出现遮挡或过载，静态和动态信息视觉混淆，造成整体画面美观度不足、表达效果不佳。</w:t>
            </w:r>
          </w:p>
          <w:p>
            <w:pPr>
              <w:autoSpaceDE w:val="0"/>
              <w:autoSpaceDN w:val="0"/>
              <w:adjustRightInd w:val="0"/>
              <w:spacing w:line="360" w:lineRule="exact"/>
              <w:ind w:firstLine="480" w:firstLineChars="200"/>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bCs/>
                <w:snapToGrid w:val="0"/>
                <w:kern w:val="0"/>
                <w:sz w:val="24"/>
                <w:szCs w:val="24"/>
              </w:rPr>
              <w:t>3. 智能化数据分析图表的关联生成：现有数据可视化工具无法智能化生成最合适的图表，需要针对不同类型、维度的数据，结合人工智能算法，研究数据图表智能推荐以及联动机制。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技术攻关后希望达到的预期技术</w:t>
            </w:r>
            <w:r>
              <w:rPr>
                <w:rFonts w:hint="default" w:ascii="Times New Roman" w:hAnsi="Times New Roman" w:eastAsia="仿宋_GB2312" w:cs="Times New Roman"/>
                <w:snapToGrid w:val="0"/>
                <w:spacing w:val="0"/>
                <w:kern w:val="0"/>
                <w:sz w:val="24"/>
                <w:szCs w:val="24"/>
              </w:rPr>
              <w:t>目标（限500字以内）</w:t>
            </w:r>
          </w:p>
        </w:tc>
        <w:tc>
          <w:tcPr>
            <w:tcW w:w="7352" w:type="dxa"/>
            <w:gridSpan w:val="7"/>
            <w:noWrap w:val="0"/>
            <w:vAlign w:val="center"/>
          </w:tcPr>
          <w:p>
            <w:pPr>
              <w:autoSpaceDE w:val="0"/>
              <w:autoSpaceDN w:val="0"/>
              <w:adjustRightInd w:val="0"/>
              <w:spacing w:line="360" w:lineRule="exact"/>
              <w:ind w:firstLine="482" w:firstLineChars="200"/>
              <w:jc w:val="left"/>
              <w:rPr>
                <w:rFonts w:hint="default" w:ascii="Times New Roman" w:hAnsi="Times New Roman" w:eastAsia="仿宋_GB2312" w:cs="Times New Roman"/>
                <w:b/>
                <w:bCs w:val="0"/>
                <w:snapToGrid w:val="0"/>
                <w:kern w:val="0"/>
                <w:sz w:val="24"/>
                <w:szCs w:val="24"/>
              </w:rPr>
            </w:pPr>
            <w:r>
              <w:rPr>
                <w:rFonts w:hint="default" w:ascii="Times New Roman" w:hAnsi="Times New Roman" w:eastAsia="仿宋_GB2312" w:cs="Times New Roman"/>
                <w:b/>
                <w:bCs w:val="0"/>
                <w:snapToGrid w:val="0"/>
                <w:kern w:val="0"/>
                <w:sz w:val="24"/>
                <w:szCs w:val="24"/>
              </w:rPr>
              <w:t>一、实现基于移动终端深度摄像头的室内环境快速三维重构</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基于移动手持式终端的室内三维重构能力，可实现轻量级、低成本化快速室内空间三维建模，并针对三维重构过程中， 因遮挡、不完整高噪声深度数据问题导致模型畸变、伪影等问题进行优化。100平室内空间建模时间&lt;=2小时；空间测量误差&lt;=1%。</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1. 实现室内环境的语义分割，能够将其从空间整体模型中进行自动化分割处理能力，实现物体自动识别统计，资产识别率&gt;98%。</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2. 实现标准化精细模型的搜索及映射匹配，基于目标识别的结果，可从已有精细化模型数据库搜索与场景最匹配的三维模型，进行模型替换，优化三维呈现效果。</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最终形成数字孪生生产管理工具，实现线上巡检和资产盘点能力。</w:t>
            </w:r>
          </w:p>
          <w:p>
            <w:pPr>
              <w:autoSpaceDE w:val="0"/>
              <w:autoSpaceDN w:val="0"/>
              <w:adjustRightInd w:val="0"/>
              <w:spacing w:line="360" w:lineRule="exact"/>
              <w:ind w:firstLine="482" w:firstLineChars="200"/>
              <w:jc w:val="left"/>
              <w:rPr>
                <w:rFonts w:hint="default" w:ascii="Times New Roman" w:hAnsi="Times New Roman" w:eastAsia="仿宋_GB2312" w:cs="Times New Roman"/>
                <w:b/>
                <w:bCs w:val="0"/>
                <w:snapToGrid w:val="0"/>
                <w:kern w:val="0"/>
                <w:sz w:val="24"/>
                <w:szCs w:val="24"/>
              </w:rPr>
            </w:pPr>
            <w:r>
              <w:rPr>
                <w:rFonts w:hint="default" w:ascii="Times New Roman" w:hAnsi="Times New Roman" w:eastAsia="仿宋_GB2312" w:cs="Times New Roman"/>
                <w:b/>
                <w:bCs w:val="0"/>
                <w:snapToGrid w:val="0"/>
                <w:kern w:val="0"/>
                <w:sz w:val="24"/>
                <w:szCs w:val="24"/>
              </w:rPr>
              <w:t>二、打造XR三维场景和时空数据混合可视化引擎</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XR时空数据混合可视化引擎，提供基于室内外三维场景的时空数据可视化服务组件和行业应用模板，具备数据可视化组件智能匹配和定制功能，适配大屏和XR多种设备场景。XR时空数据可视化引擎目标应用于数字孪生园区生产管理等行业项目中。具体技术目标包括：</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 xml:space="preserve">1. </w:t>
            </w:r>
            <w:r>
              <w:rPr>
                <w:rFonts w:hint="eastAsia" w:ascii="Times New Roman" w:hAnsi="Times New Roman" w:eastAsia="仿宋_GB2312" w:cs="Times New Roman"/>
                <w:bCs/>
                <w:snapToGrid w:val="0"/>
                <w:kern w:val="0"/>
                <w:sz w:val="24"/>
                <w:szCs w:val="24"/>
                <w:lang w:val="en-US" w:eastAsia="zh-CN"/>
              </w:rPr>
              <w:t>研究</w:t>
            </w:r>
            <w:r>
              <w:rPr>
                <w:rFonts w:hint="default" w:ascii="Times New Roman" w:hAnsi="Times New Roman" w:eastAsia="仿宋_GB2312" w:cs="Times New Roman"/>
                <w:bCs/>
                <w:snapToGrid w:val="0"/>
                <w:kern w:val="0"/>
                <w:sz w:val="24"/>
                <w:szCs w:val="24"/>
              </w:rPr>
              <w:t>跨终端室内三维高精度场景渲染呈现，提升多端渲染性能和三维场景真实感还原；</w:t>
            </w:r>
          </w:p>
          <w:p>
            <w:pPr>
              <w:autoSpaceDE w:val="0"/>
              <w:autoSpaceDN w:val="0"/>
              <w:adjustRightInd w:val="0"/>
              <w:spacing w:line="360" w:lineRule="exact"/>
              <w:ind w:firstLine="480" w:firstLineChars="200"/>
              <w:jc w:val="left"/>
              <w:rPr>
                <w:rFonts w:hint="default" w:ascii="Times New Roman" w:hAnsi="Times New Roman" w:eastAsia="仿宋_GB2312" w:cs="Times New Roman"/>
                <w:bCs/>
                <w:snapToGrid w:val="0"/>
                <w:kern w:val="0"/>
                <w:sz w:val="24"/>
                <w:szCs w:val="24"/>
              </w:rPr>
            </w:pPr>
            <w:r>
              <w:rPr>
                <w:rFonts w:hint="default" w:ascii="Times New Roman" w:hAnsi="Times New Roman" w:eastAsia="仿宋_GB2312" w:cs="Times New Roman"/>
                <w:bCs/>
                <w:snapToGrid w:val="0"/>
                <w:kern w:val="0"/>
                <w:sz w:val="24"/>
                <w:szCs w:val="24"/>
              </w:rPr>
              <w:t>2. 研究时空大数据挖掘和智能图表推荐算法，提高数据图表开发效率和信息传达效果；</w:t>
            </w:r>
          </w:p>
          <w:p>
            <w:pPr>
              <w:autoSpaceDE w:val="0"/>
              <w:autoSpaceDN w:val="0"/>
              <w:adjustRightInd w:val="0"/>
              <w:spacing w:line="360" w:lineRule="exact"/>
              <w:ind w:firstLine="480" w:firstLineChars="200"/>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bCs/>
                <w:snapToGrid w:val="0"/>
                <w:kern w:val="0"/>
                <w:sz w:val="24"/>
                <w:szCs w:val="24"/>
              </w:rPr>
              <w:t>3. 研究基于XR三维场景的数据可视化组件，混合叠加全要素时空数据并支持动态呈现交互，改善数据过载和视觉遮挡体验问题。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时限要求</w:t>
            </w:r>
          </w:p>
        </w:tc>
        <w:tc>
          <w:tcPr>
            <w:tcW w:w="7352" w:type="dxa"/>
            <w:gridSpan w:val="7"/>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202</w:t>
            </w:r>
            <w:r>
              <w:rPr>
                <w:rFonts w:hint="eastAsia" w:ascii="Times New Roman" w:hAnsi="Times New Roman" w:eastAsia="仿宋_GB2312" w:cs="Times New Roman"/>
                <w:snapToGrid w:val="0"/>
                <w:kern w:val="0"/>
                <w:sz w:val="24"/>
                <w:szCs w:val="24"/>
                <w:lang w:val="en-US" w:eastAsia="zh-CN"/>
              </w:rPr>
              <w:t>4</w:t>
            </w:r>
            <w:r>
              <w:rPr>
                <w:rFonts w:hint="default" w:ascii="Times New Roman" w:hAnsi="Times New Roman" w:eastAsia="仿宋_GB2312" w:cs="Times New Roman"/>
                <w:snapToGrid w:val="0"/>
                <w:kern w:val="0"/>
                <w:sz w:val="24"/>
                <w:szCs w:val="24"/>
              </w:rPr>
              <w:t>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研发资金投入</w:t>
            </w:r>
          </w:p>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spacing w:val="0"/>
                <w:kern w:val="0"/>
                <w:sz w:val="24"/>
                <w:szCs w:val="24"/>
              </w:rPr>
              <w:t>预测</w:t>
            </w:r>
          </w:p>
        </w:tc>
        <w:tc>
          <w:tcPr>
            <w:tcW w:w="7352" w:type="dxa"/>
            <w:gridSpan w:val="7"/>
            <w:noWrap w:val="0"/>
            <w:vAlign w:val="center"/>
          </w:tcPr>
          <w:p>
            <w:pPr>
              <w:autoSpaceDE w:val="0"/>
              <w:autoSpaceDN w:val="0"/>
              <w:adjustRightInd w:val="0"/>
              <w:spacing w:line="360" w:lineRule="exact"/>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研发总预算</w:t>
            </w:r>
            <w:r>
              <w:rPr>
                <w:rFonts w:hint="default" w:ascii="Times New Roman" w:hAnsi="Times New Roman" w:eastAsia="仿宋_GB2312" w:cs="Times New Roman"/>
                <w:snapToGrid w:val="0"/>
                <w:kern w:val="0"/>
                <w:sz w:val="24"/>
                <w:szCs w:val="24"/>
                <w:u w:val="single"/>
              </w:rPr>
              <w:t xml:space="preserve">  400  </w:t>
            </w:r>
            <w:r>
              <w:rPr>
                <w:rFonts w:hint="default" w:ascii="Times New Roman" w:hAnsi="Times New Roman" w:eastAsia="仿宋_GB2312" w:cs="Times New Roman"/>
                <w:snapToGrid w:val="0"/>
                <w:kern w:val="0"/>
                <w:sz w:val="24"/>
                <w:szCs w:val="24"/>
              </w:rPr>
              <w:t>万元</w:t>
            </w:r>
          </w:p>
          <w:p>
            <w:pPr>
              <w:autoSpaceDE w:val="0"/>
              <w:autoSpaceDN w:val="0"/>
              <w:adjustRightInd w:val="0"/>
              <w:spacing w:line="360" w:lineRule="exact"/>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其中：技术需求方提供资金</w:t>
            </w:r>
            <w:r>
              <w:rPr>
                <w:rFonts w:hint="default" w:ascii="Times New Roman" w:hAnsi="Times New Roman" w:eastAsia="仿宋_GB2312" w:cs="Times New Roman"/>
                <w:snapToGrid w:val="0"/>
                <w:kern w:val="0"/>
                <w:sz w:val="24"/>
                <w:szCs w:val="24"/>
                <w:u w:val="single"/>
              </w:rPr>
              <w:t xml:space="preserve"> 200  </w:t>
            </w:r>
            <w:r>
              <w:rPr>
                <w:rFonts w:hint="default" w:ascii="Times New Roman" w:hAnsi="Times New Roman" w:eastAsia="仿宋_GB2312" w:cs="Times New Roman"/>
                <w:snapToGrid w:val="0"/>
                <w:kern w:val="0"/>
                <w:sz w:val="24"/>
                <w:szCs w:val="24"/>
              </w:rPr>
              <w:t>万元，财政资金</w:t>
            </w:r>
            <w:r>
              <w:rPr>
                <w:rFonts w:hint="default" w:ascii="Times New Roman" w:hAnsi="Times New Roman" w:eastAsia="仿宋_GB2312" w:cs="Times New Roman"/>
                <w:snapToGrid w:val="0"/>
                <w:kern w:val="0"/>
                <w:sz w:val="24"/>
                <w:szCs w:val="24"/>
                <w:u w:val="single"/>
              </w:rPr>
              <w:t xml:space="preserve"> 200  </w:t>
            </w:r>
            <w:r>
              <w:rPr>
                <w:rFonts w:hint="default" w:ascii="Times New Roman" w:hAnsi="Times New Roman" w:eastAsia="仿宋_GB2312" w:cs="Times New Roman"/>
                <w:snapToGrid w:val="0"/>
                <w:kern w:val="0"/>
                <w:sz w:val="24"/>
                <w:szCs w:val="24"/>
              </w:rPr>
              <w:t>万元（不超过200万元），技术攻关单位自筹资金</w:t>
            </w:r>
            <w:r>
              <w:rPr>
                <w:rFonts w:hint="default" w:ascii="Times New Roman" w:hAnsi="Times New Roman" w:eastAsia="仿宋_GB2312" w:cs="Times New Roman"/>
                <w:snapToGrid w:val="0"/>
                <w:kern w:val="0"/>
                <w:sz w:val="24"/>
                <w:szCs w:val="24"/>
                <w:u w:val="single"/>
              </w:rPr>
              <w:t xml:space="preserve"> 0  </w:t>
            </w:r>
            <w:r>
              <w:rPr>
                <w:rFonts w:hint="default" w:ascii="Times New Roman" w:hAnsi="Times New Roman" w:eastAsia="仿宋_GB2312" w:cs="Times New Roman"/>
                <w:snapToGrid w:val="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出资承诺</w:t>
            </w:r>
          </w:p>
        </w:tc>
        <w:tc>
          <w:tcPr>
            <w:tcW w:w="7352" w:type="dxa"/>
            <w:gridSpan w:val="7"/>
            <w:noWrap w:val="0"/>
            <w:vAlign w:val="center"/>
          </w:tcPr>
          <w:p>
            <w:pPr>
              <w:autoSpaceDE w:val="0"/>
              <w:autoSpaceDN w:val="0"/>
              <w:adjustRightInd w:val="0"/>
              <w:spacing w:line="360" w:lineRule="exact"/>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本企业愿意为该技术难题攻关提供研发资金不少于</w:t>
            </w:r>
            <w:r>
              <w:rPr>
                <w:rFonts w:hint="default" w:ascii="Times New Roman" w:hAnsi="Times New Roman" w:eastAsia="仿宋_GB2312" w:cs="Times New Roman"/>
                <w:snapToGrid w:val="0"/>
                <w:kern w:val="0"/>
                <w:sz w:val="24"/>
                <w:szCs w:val="24"/>
                <w:u w:val="single"/>
              </w:rPr>
              <w:t xml:space="preserve"> 200  </w:t>
            </w:r>
            <w:r>
              <w:rPr>
                <w:rFonts w:hint="default" w:ascii="Times New Roman" w:hAnsi="Times New Roman" w:eastAsia="仿宋_GB2312" w:cs="Times New Roman"/>
                <w:snapToGrid w:val="0"/>
                <w:kern w:val="0"/>
                <w:sz w:val="24"/>
                <w:szCs w:val="24"/>
              </w:rPr>
              <w:t>万元。</w:t>
            </w:r>
          </w:p>
          <w:p>
            <w:pPr>
              <w:autoSpaceDE w:val="0"/>
              <w:autoSpaceDN w:val="0"/>
              <w:adjustRightInd w:val="0"/>
              <w:spacing w:line="360" w:lineRule="exact"/>
              <w:jc w:val="left"/>
              <w:rPr>
                <w:rFonts w:hint="default" w:ascii="Times New Roman" w:hAnsi="Times New Roman" w:eastAsia="仿宋_GB2312" w:cs="Times New Roman"/>
                <w:snapToGrid w:val="0"/>
                <w:kern w:val="0"/>
                <w:sz w:val="24"/>
                <w:szCs w:val="24"/>
              </w:rPr>
            </w:pPr>
          </w:p>
          <w:p>
            <w:pPr>
              <w:autoSpaceDE w:val="0"/>
              <w:autoSpaceDN w:val="0"/>
              <w:adjustRightInd w:val="0"/>
              <w:spacing w:line="360" w:lineRule="exact"/>
              <w:jc w:val="left"/>
              <w:rPr>
                <w:rFonts w:hint="default" w:ascii="Times New Roman" w:hAnsi="Times New Roman" w:eastAsia="仿宋_GB2312" w:cs="Times New Roman"/>
                <w:snapToGrid w:val="0"/>
                <w:kern w:val="0"/>
                <w:sz w:val="24"/>
                <w:szCs w:val="24"/>
              </w:rPr>
            </w:pPr>
          </w:p>
          <w:p>
            <w:pPr>
              <w:autoSpaceDE w:val="0"/>
              <w:autoSpaceDN w:val="0"/>
              <w:adjustRightInd w:val="0"/>
              <w:spacing w:line="360" w:lineRule="exact"/>
              <w:ind w:firstLine="3360" w:firstLineChars="1400"/>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企业名称（盖章）：</w:t>
            </w:r>
          </w:p>
          <w:p>
            <w:pPr>
              <w:spacing w:line="360" w:lineRule="exact"/>
              <w:ind w:firstLine="3360" w:firstLineChars="1400"/>
              <w:jc w:val="lef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产权归属</w:t>
            </w:r>
          </w:p>
          <w:p>
            <w:pPr>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spacing w:val="-20"/>
                <w:kern w:val="0"/>
                <w:sz w:val="24"/>
                <w:szCs w:val="24"/>
              </w:rPr>
              <w:t>（限150字以内）</w:t>
            </w:r>
          </w:p>
        </w:tc>
        <w:tc>
          <w:tcPr>
            <w:tcW w:w="7352" w:type="dxa"/>
            <w:gridSpan w:val="7"/>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知识产权归属承研方，但需求提出方（</w:t>
            </w:r>
            <w:r>
              <w:rPr>
                <w:rFonts w:hint="eastAsia" w:ascii="Times New Roman" w:hAnsi="Times New Roman" w:eastAsia="仿宋_GB2312" w:cs="Times New Roman"/>
                <w:snapToGrid w:val="0"/>
                <w:kern w:val="0"/>
                <w:sz w:val="24"/>
                <w:szCs w:val="24"/>
                <w:lang w:val="en-US" w:eastAsia="zh-CN"/>
              </w:rPr>
              <w:t>中移虚拟现实</w:t>
            </w:r>
            <w:r>
              <w:rPr>
                <w:rFonts w:hint="default" w:ascii="Times New Roman" w:hAnsi="Times New Roman" w:eastAsia="仿宋_GB2312" w:cs="Times New Roman"/>
                <w:snapToGrid w:val="0"/>
                <w:kern w:val="0"/>
                <w:sz w:val="24"/>
                <w:szCs w:val="24"/>
              </w:rPr>
              <w:t>）具有产权长期使用权。知识产权、成果管及合作权益具体分配按技术需求牵头企业出具的相关规定执行。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noWrap w:val="0"/>
            <w:vAlign w:val="center"/>
          </w:tcPr>
          <w:p>
            <w:pPr>
              <w:autoSpaceDE w:val="0"/>
              <w:autoSpaceDN w:val="0"/>
              <w:adjustRightInd w:val="0"/>
              <w:spacing w:line="36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企业承接转化后预期的经济、社会效益（限300 字以内）</w:t>
            </w:r>
          </w:p>
        </w:tc>
        <w:tc>
          <w:tcPr>
            <w:tcW w:w="7352" w:type="dxa"/>
            <w:gridSpan w:val="7"/>
            <w:noWrap w:val="0"/>
            <w:vAlign w:val="center"/>
          </w:tcPr>
          <w:p>
            <w:pPr>
              <w:spacing w:line="360" w:lineRule="exact"/>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1. 经济效益：项目技术成果转化后可通过减少三维重建所需时间、减少模型制作后期人工精修等降低室内精细化建模经济成本。通过研发智能化XR可视化组件，降低XR可视化工具的使用门槛，推动三维重建及可视化行业快速发展与应用推广。</w:t>
            </w:r>
          </w:p>
          <w:p>
            <w:pPr>
              <w:spacing w:line="360" w:lineRule="exact"/>
              <w:rPr>
                <w:rFonts w:hint="default"/>
              </w:rPr>
            </w:pPr>
            <w:r>
              <w:rPr>
                <w:rFonts w:hint="default" w:ascii="Times New Roman" w:hAnsi="Times New Roman" w:eastAsia="仿宋_GB2312" w:cs="Times New Roman"/>
                <w:snapToGrid w:val="0"/>
                <w:kern w:val="0"/>
                <w:sz w:val="24"/>
                <w:szCs w:val="24"/>
              </w:rPr>
              <w:t>2. 社会效益：</w:t>
            </w:r>
            <w:r>
              <w:rPr>
                <w:rFonts w:hint="eastAsia" w:ascii="Times New Roman" w:hAnsi="Times New Roman" w:eastAsia="仿宋_GB2312" w:cs="Times New Roman"/>
                <w:snapToGrid w:val="0"/>
                <w:kern w:val="0"/>
                <w:sz w:val="24"/>
                <w:szCs w:val="24"/>
              </w:rPr>
              <w:t>快速精准高保真还原真实场景</w:t>
            </w:r>
            <w:r>
              <w:rPr>
                <w:rFonts w:hint="default" w:ascii="Times New Roman" w:hAnsi="Times New Roman" w:eastAsia="仿宋_GB2312" w:cs="Times New Roman"/>
                <w:snapToGrid w:val="0"/>
                <w:kern w:val="0"/>
                <w:sz w:val="24"/>
                <w:szCs w:val="24"/>
              </w:rPr>
              <w:t>，有助于推进实景三维中国建设，为数字中国、数字政府和数字经济提供三维建模和可视化分析技术支持，实现未来政府决策、生产调度和生活规划通过线上实景三维空间完成的目标。</w:t>
            </w:r>
          </w:p>
        </w:tc>
      </w:tr>
    </w:tbl>
    <w:p>
      <w:pPr>
        <w:rPr>
          <w:rFonts w:ascii="Times New Roman" w:hAnsi="Times New Roman" w:cs="Times New Roman"/>
        </w:rPr>
      </w:pPr>
    </w:p>
    <w:p>
      <w:pPr>
        <w:rPr>
          <w:rFonts w:ascii="Times New Roma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ascii="宋体" w:hAnsi="宋体" w:eastAsia="宋体" w:cs="仿宋"/>
          <w:b/>
          <w:color w:val="000000"/>
          <w:sz w:val="36"/>
          <w:szCs w:val="36"/>
        </w:rPr>
      </w:pPr>
    </w:p>
    <w:p>
      <w:pPr>
        <w:spacing w:line="500" w:lineRule="exact"/>
        <w:jc w:val="center"/>
        <w:rPr>
          <w:rFonts w:hint="eastAsia" w:ascii="宋体" w:hAnsi="宋体" w:eastAsia="宋体" w:cs="仿宋"/>
          <w:b/>
          <w:color w:val="000000"/>
          <w:sz w:val="36"/>
          <w:szCs w:val="36"/>
          <w:lang w:eastAsia="zh-CN"/>
        </w:rPr>
      </w:pPr>
      <w:r>
        <w:rPr>
          <w:rFonts w:hint="eastAsia" w:ascii="宋体" w:hAnsi="宋体" w:eastAsia="宋体" w:cs="仿宋"/>
          <w:b/>
          <w:color w:val="000000"/>
          <w:sz w:val="36"/>
          <w:szCs w:val="36"/>
        </w:rPr>
        <w:t>江西省虚拟现实</w:t>
      </w:r>
      <w:r>
        <w:rPr>
          <w:rFonts w:ascii="宋体" w:hAnsi="宋体" w:eastAsia="宋体" w:cs="仿宋"/>
          <w:b/>
          <w:color w:val="000000"/>
          <w:sz w:val="36"/>
          <w:szCs w:val="36"/>
        </w:rPr>
        <w:t>企业重</w:t>
      </w:r>
      <w:r>
        <w:rPr>
          <w:rFonts w:hint="eastAsia" w:ascii="宋体" w:hAnsi="宋体" w:eastAsia="宋体" w:cs="仿宋"/>
          <w:b/>
          <w:color w:val="000000"/>
          <w:sz w:val="36"/>
          <w:szCs w:val="36"/>
        </w:rPr>
        <w:t>点</w:t>
      </w:r>
      <w:r>
        <w:rPr>
          <w:rFonts w:ascii="宋体" w:hAnsi="宋体" w:eastAsia="宋体" w:cs="仿宋"/>
          <w:b/>
          <w:color w:val="000000"/>
          <w:sz w:val="36"/>
          <w:szCs w:val="36"/>
        </w:rPr>
        <w:t>技术</w:t>
      </w:r>
      <w:r>
        <w:rPr>
          <w:rFonts w:hint="eastAsia" w:ascii="宋体" w:hAnsi="宋体" w:eastAsia="宋体" w:cs="仿宋"/>
          <w:b/>
          <w:color w:val="000000"/>
          <w:sz w:val="36"/>
          <w:szCs w:val="36"/>
        </w:rPr>
        <w:t>攻关</w:t>
      </w:r>
      <w:r>
        <w:rPr>
          <w:rFonts w:ascii="宋体" w:hAnsi="宋体" w:eastAsia="宋体" w:cs="仿宋"/>
          <w:b/>
          <w:color w:val="000000"/>
          <w:sz w:val="36"/>
          <w:szCs w:val="36"/>
        </w:rPr>
        <w:t>需求表</w:t>
      </w:r>
      <w:r>
        <w:rPr>
          <w:rFonts w:hint="eastAsia" w:ascii="宋体" w:hAnsi="宋体" w:cs="仿宋"/>
          <w:b/>
          <w:color w:val="000000"/>
          <w:sz w:val="36"/>
          <w:szCs w:val="36"/>
          <w:lang w:eastAsia="zh-CN"/>
        </w:rPr>
        <w:t>（三）</w:t>
      </w:r>
    </w:p>
    <w:p>
      <w:pPr>
        <w:tabs>
          <w:tab w:val="left" w:pos="8640"/>
        </w:tabs>
        <w:spacing w:line="20" w:lineRule="exact"/>
        <w:ind w:firstLine="536"/>
        <w:rPr>
          <w:color w:val="000000"/>
          <w:sz w:val="28"/>
          <w:szCs w:val="28"/>
        </w:rPr>
      </w:pPr>
    </w:p>
    <w:tbl>
      <w:tblPr>
        <w:tblStyle w:val="4"/>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470"/>
        <w:gridCol w:w="1246"/>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所属行业领域</w:t>
            </w:r>
          </w:p>
          <w:p>
            <w:pPr>
              <w:spacing w:after="0" w:line="380" w:lineRule="exact"/>
              <w:jc w:val="center"/>
              <w:rPr>
                <w:rFonts w:ascii="宋体" w:hAnsi="宋体" w:eastAsia="宋体"/>
                <w:color w:val="000000"/>
                <w:sz w:val="24"/>
              </w:rPr>
            </w:pPr>
            <w:r>
              <w:rPr>
                <w:rFonts w:ascii="宋体" w:hAnsi="宋体" w:eastAsia="宋体"/>
                <w:color w:val="000000"/>
                <w:sz w:val="24"/>
              </w:rPr>
              <w:t>（见附件1）</w:t>
            </w:r>
          </w:p>
        </w:tc>
        <w:tc>
          <w:tcPr>
            <w:tcW w:w="3742" w:type="dxa"/>
            <w:gridSpan w:val="5"/>
            <w:shd w:val="clear" w:color="auto" w:fill="FFFFFF"/>
            <w:noWrap w:val="0"/>
            <w:vAlign w:val="center"/>
          </w:tcPr>
          <w:p>
            <w:pPr>
              <w:spacing w:after="0" w:line="380" w:lineRule="exact"/>
              <w:jc w:val="center"/>
              <w:rPr>
                <w:rFonts w:ascii="宋体" w:hAnsi="宋体" w:eastAsia="宋体"/>
                <w:color w:val="000000"/>
                <w:sz w:val="24"/>
              </w:rPr>
            </w:pPr>
            <w:r>
              <w:rPr>
                <w:rFonts w:hint="default" w:cs="Times New Roman"/>
                <w:b/>
                <w:color w:val="000000"/>
                <w:sz w:val="24"/>
                <w:szCs w:val="24"/>
              </w:rPr>
              <w:t xml:space="preserve"> </w:t>
            </w:r>
            <w:r>
              <w:rPr>
                <w:rFonts w:hint="eastAsia" w:cs="Times New Roman"/>
                <w:b/>
                <w:color w:val="000000"/>
                <w:sz w:val="24"/>
                <w:szCs w:val="24"/>
              </w:rPr>
              <w:t>硬件领域</w:t>
            </w:r>
          </w:p>
        </w:tc>
        <w:tc>
          <w:tcPr>
            <w:tcW w:w="1246"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细分方向</w:t>
            </w:r>
          </w:p>
        </w:tc>
        <w:tc>
          <w:tcPr>
            <w:tcW w:w="2710" w:type="dxa"/>
            <w:gridSpan w:val="2"/>
            <w:shd w:val="clear" w:color="auto" w:fill="FFFFFF"/>
            <w:noWrap w:val="0"/>
            <w:vAlign w:val="center"/>
          </w:tcPr>
          <w:p>
            <w:pPr>
              <w:spacing w:after="0" w:line="380" w:lineRule="exact"/>
              <w:jc w:val="center"/>
              <w:rPr>
                <w:rFonts w:ascii="宋体" w:hAnsi="宋体" w:eastAsia="宋体"/>
                <w:color w:val="000000"/>
                <w:sz w:val="24"/>
              </w:rPr>
            </w:pPr>
            <w:r>
              <w:rPr>
                <w:rFonts w:hint="default" w:cs="Times New Roman"/>
                <w:color w:val="000000"/>
                <w:sz w:val="24"/>
                <w:szCs w:val="24"/>
              </w:rPr>
              <w:t xml:space="preserve"> </w:t>
            </w:r>
            <w:r>
              <w:rPr>
                <w:rFonts w:hint="eastAsia" w:cs="Times New Roman"/>
                <w:color w:val="000000"/>
                <w:sz w:val="24"/>
                <w:szCs w:val="24"/>
              </w:rPr>
              <w:t>A</w:t>
            </w:r>
            <w:r>
              <w:rPr>
                <w:rFonts w:cs="Times New Roman"/>
                <w:color w:val="000000"/>
                <w:sz w:val="24"/>
                <w:szCs w:val="24"/>
              </w:rPr>
              <w:t>R</w:t>
            </w:r>
            <w:r>
              <w:rPr>
                <w:rFonts w:hint="eastAsia" w:cs="Times New Roman"/>
                <w:color w:val="000000"/>
                <w:sz w:val="24"/>
                <w:szCs w:val="24"/>
              </w:rPr>
              <w:t>空间计算技术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56"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重</w:t>
            </w:r>
            <w:r>
              <w:rPr>
                <w:rFonts w:hint="eastAsia" w:ascii="宋体" w:hAnsi="宋体" w:eastAsia="宋体"/>
                <w:color w:val="000000"/>
                <w:sz w:val="24"/>
              </w:rPr>
              <w:t>点</w:t>
            </w:r>
            <w:r>
              <w:rPr>
                <w:rFonts w:ascii="宋体" w:hAnsi="宋体" w:eastAsia="宋体"/>
                <w:color w:val="000000"/>
                <w:sz w:val="24"/>
              </w:rPr>
              <w:t>技术</w:t>
            </w:r>
            <w:r>
              <w:rPr>
                <w:rFonts w:hint="eastAsia" w:ascii="宋体" w:hAnsi="宋体" w:eastAsia="宋体"/>
                <w:color w:val="000000"/>
                <w:sz w:val="24"/>
              </w:rPr>
              <w:t>攻关</w:t>
            </w:r>
            <w:r>
              <w:rPr>
                <w:rFonts w:ascii="宋体" w:hAnsi="宋体" w:eastAsia="宋体"/>
                <w:color w:val="000000"/>
                <w:sz w:val="24"/>
              </w:rPr>
              <w:t>需求项目名称</w:t>
            </w:r>
          </w:p>
        </w:tc>
        <w:tc>
          <w:tcPr>
            <w:tcW w:w="7698" w:type="dxa"/>
            <w:gridSpan w:val="8"/>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lang w:val="en-US" w:eastAsia="zh-Hans"/>
              </w:rPr>
              <w:t>AI+MR智能教育眼镜项目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42"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技术需求牵头</w:t>
            </w:r>
          </w:p>
          <w:p>
            <w:pPr>
              <w:spacing w:after="0" w:line="380" w:lineRule="exact"/>
              <w:jc w:val="center"/>
              <w:rPr>
                <w:rFonts w:ascii="宋体" w:hAnsi="宋体" w:eastAsia="宋体"/>
                <w:color w:val="000000"/>
                <w:sz w:val="24"/>
              </w:rPr>
            </w:pPr>
            <w:r>
              <w:rPr>
                <w:rFonts w:ascii="宋体" w:hAnsi="宋体" w:eastAsia="宋体"/>
                <w:color w:val="000000"/>
                <w:sz w:val="24"/>
              </w:rPr>
              <w:t>企业</w:t>
            </w:r>
          </w:p>
        </w:tc>
        <w:tc>
          <w:tcPr>
            <w:tcW w:w="7698" w:type="dxa"/>
            <w:gridSpan w:val="8"/>
            <w:shd w:val="clear" w:color="auto" w:fill="FFFFFF"/>
            <w:noWrap w:val="0"/>
            <w:vAlign w:val="center"/>
          </w:tcPr>
          <w:p>
            <w:pPr>
              <w:spacing w:after="0" w:line="380" w:lineRule="exact"/>
              <w:jc w:val="center"/>
              <w:rPr>
                <w:rFonts w:hint="eastAsia" w:ascii="宋体" w:hAnsi="宋体" w:eastAsia="宋体"/>
                <w:color w:val="000000"/>
                <w:sz w:val="24"/>
                <w:lang w:val="en-US" w:eastAsia="zh-Hans"/>
              </w:rPr>
            </w:pPr>
            <w:r>
              <w:rPr>
                <w:rFonts w:hint="eastAsia" w:ascii="宋体" w:hAnsi="宋体" w:eastAsia="宋体"/>
                <w:color w:val="000000"/>
                <w:sz w:val="24"/>
                <w:lang w:val="en-US" w:eastAsia="zh-Hans"/>
              </w:rPr>
              <w:t>南昌市小核桃科技有限公司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hint="eastAsia" w:ascii="宋体" w:hAnsi="宋体" w:eastAsia="宋体"/>
                <w:color w:val="000000"/>
                <w:sz w:val="24"/>
              </w:rPr>
              <w:t>对揭榜方的</w:t>
            </w:r>
          </w:p>
          <w:p>
            <w:pPr>
              <w:spacing w:after="0" w:line="380" w:lineRule="exact"/>
              <w:jc w:val="center"/>
              <w:rPr>
                <w:rFonts w:ascii="宋体" w:hAnsi="宋体" w:eastAsia="宋体"/>
                <w:color w:val="000000"/>
                <w:sz w:val="24"/>
              </w:rPr>
            </w:pPr>
            <w:r>
              <w:rPr>
                <w:rFonts w:hint="eastAsia" w:ascii="宋体" w:hAnsi="宋体" w:eastAsia="宋体"/>
                <w:color w:val="000000"/>
                <w:sz w:val="24"/>
              </w:rPr>
              <w:t>相关要求</w:t>
            </w:r>
          </w:p>
        </w:tc>
        <w:tc>
          <w:tcPr>
            <w:tcW w:w="7698" w:type="dxa"/>
            <w:gridSpan w:val="8"/>
            <w:shd w:val="clear" w:color="auto" w:fill="FFFFFF"/>
            <w:noWrap w:val="0"/>
            <w:vAlign w:val="center"/>
          </w:tcPr>
          <w:p>
            <w:pPr>
              <w:spacing w:after="0" w:line="380" w:lineRule="exact"/>
              <w:jc w:val="left"/>
              <w:rPr>
                <w:rFonts w:hint="eastAsia" w:ascii="宋体" w:hAnsi="宋体" w:eastAsia="宋体"/>
                <w:color w:val="000000"/>
                <w:sz w:val="24"/>
                <w:lang w:val="en-US" w:eastAsia="zh-Hans"/>
              </w:rPr>
            </w:pPr>
            <w:r>
              <w:rPr>
                <w:rFonts w:hint="eastAsia" w:ascii="宋体" w:hAnsi="宋体" w:eastAsia="宋体"/>
                <w:color w:val="000000"/>
                <w:sz w:val="24"/>
                <w:lang w:val="en-US" w:eastAsia="zh-Hans"/>
              </w:rPr>
              <w:t>原则上揭榜方需要含有博士以上的学历的研究员；</w:t>
            </w:r>
          </w:p>
          <w:p>
            <w:pPr>
              <w:numPr>
                <w:ilvl w:val="0"/>
                <w:numId w:val="2"/>
              </w:numPr>
              <w:spacing w:line="400" w:lineRule="exact"/>
              <w:rPr>
                <w:rFonts w:eastAsia="仿宋_GB2312"/>
                <w:color w:val="000000"/>
                <w:sz w:val="24"/>
              </w:rPr>
            </w:pPr>
            <w:r>
              <w:rPr>
                <w:rFonts w:hint="eastAsia" w:eastAsia="仿宋_GB2312"/>
                <w:color w:val="000000"/>
                <w:sz w:val="24"/>
              </w:rPr>
              <w:t>技术水平</w:t>
            </w:r>
          </w:p>
          <w:p>
            <w:pPr>
              <w:spacing w:line="400" w:lineRule="exact"/>
              <w:rPr>
                <w:rFonts w:eastAsia="仿宋_GB2312"/>
                <w:color w:val="000000"/>
                <w:sz w:val="24"/>
              </w:rPr>
            </w:pPr>
            <w:r>
              <w:rPr>
                <w:rFonts w:hint="eastAsia" w:eastAsia="仿宋_GB2312"/>
                <w:color w:val="000000"/>
                <w:sz w:val="24"/>
              </w:rPr>
              <w:t xml:space="preserve"> </w:t>
            </w:r>
            <w:r>
              <w:rPr>
                <w:rFonts w:hint="default" w:eastAsia="仿宋_GB2312"/>
                <w:color w:val="000000"/>
                <w:sz w:val="24"/>
              </w:rPr>
              <w:t xml:space="preserve">     </w:t>
            </w:r>
            <w:r>
              <w:rPr>
                <w:rFonts w:hint="eastAsia" w:eastAsia="仿宋_GB2312"/>
                <w:color w:val="000000"/>
                <w:sz w:val="24"/>
                <w:lang w:val="en-US" w:eastAsia="zh-Hans"/>
              </w:rPr>
              <w:t>揭榜方具有人工智能研究的背景，特别是在深度学习、图像识别、物体识别，具有相关经验为佳；或揭榜方在计算机视觉方面具有研究背景，特别是在</w:t>
            </w:r>
            <w:r>
              <w:rPr>
                <w:rFonts w:hint="default" w:eastAsia="仿宋_GB2312"/>
                <w:color w:val="000000"/>
                <w:sz w:val="24"/>
                <w:lang w:eastAsia="zh-Hans"/>
              </w:rPr>
              <w:t>SLAM</w:t>
            </w:r>
            <w:r>
              <w:rPr>
                <w:rFonts w:hint="eastAsia" w:eastAsia="仿宋_GB2312"/>
                <w:color w:val="000000"/>
                <w:sz w:val="24"/>
                <w:lang w:val="en-US" w:eastAsia="zh-Hans"/>
              </w:rPr>
              <w:t>算法、手势人机交互算法等具备相关算法研究能力为佳。</w:t>
            </w:r>
          </w:p>
          <w:p>
            <w:pPr>
              <w:numPr>
                <w:ilvl w:val="0"/>
                <w:numId w:val="2"/>
              </w:numPr>
              <w:spacing w:line="400" w:lineRule="exact"/>
              <w:rPr>
                <w:rFonts w:eastAsia="仿宋_GB2312"/>
                <w:color w:val="000000"/>
                <w:sz w:val="24"/>
              </w:rPr>
            </w:pPr>
            <w:r>
              <w:rPr>
                <w:rFonts w:hint="eastAsia" w:eastAsia="仿宋_GB2312"/>
                <w:color w:val="000000"/>
                <w:sz w:val="24"/>
              </w:rPr>
              <w:t>人员组成</w:t>
            </w:r>
          </w:p>
          <w:p>
            <w:pPr>
              <w:spacing w:line="400" w:lineRule="exact"/>
              <w:rPr>
                <w:rFonts w:hint="default" w:eastAsia="仿宋_GB2312"/>
                <w:color w:val="000000"/>
                <w:sz w:val="24"/>
              </w:rPr>
            </w:pPr>
            <w:r>
              <w:rPr>
                <w:rFonts w:hint="eastAsia" w:eastAsia="仿宋_GB2312"/>
                <w:color w:val="000000"/>
                <w:sz w:val="24"/>
              </w:rPr>
              <w:t xml:space="preserve">   </w:t>
            </w:r>
            <w:r>
              <w:rPr>
                <w:rFonts w:hint="default" w:eastAsia="仿宋_GB2312"/>
                <w:color w:val="000000"/>
                <w:sz w:val="24"/>
              </w:rPr>
              <w:t xml:space="preserve">   </w:t>
            </w:r>
            <w:r>
              <w:rPr>
                <w:rFonts w:hint="eastAsia" w:eastAsia="仿宋_GB2312"/>
                <w:color w:val="000000"/>
                <w:sz w:val="24"/>
              </w:rPr>
              <w:t>要求揭榜方</w:t>
            </w:r>
            <w:r>
              <w:rPr>
                <w:rFonts w:hint="eastAsia" w:eastAsia="仿宋_GB2312"/>
                <w:color w:val="000000"/>
                <w:sz w:val="24"/>
                <w:lang w:val="en-US" w:eastAsia="zh-Hans"/>
              </w:rPr>
              <w:t>或联合揭榜方</w:t>
            </w:r>
            <w:r>
              <w:rPr>
                <w:rFonts w:hint="eastAsia" w:eastAsia="仿宋_GB2312"/>
                <w:color w:val="000000"/>
                <w:sz w:val="24"/>
              </w:rPr>
              <w:t>项目承担人员相关领域</w:t>
            </w:r>
            <w:r>
              <w:rPr>
                <w:rFonts w:hint="eastAsia" w:eastAsia="仿宋_GB2312"/>
                <w:color w:val="000000"/>
                <w:sz w:val="24"/>
                <w:lang w:val="en-US" w:eastAsia="zh-Hans"/>
              </w:rPr>
              <w:t>计算机视觉专业或教育专业或</w:t>
            </w:r>
            <w:r>
              <w:rPr>
                <w:rFonts w:hint="default" w:eastAsia="仿宋_GB2312"/>
                <w:color w:val="000000"/>
                <w:sz w:val="24"/>
                <w:lang w:eastAsia="zh-Hans"/>
              </w:rPr>
              <w:t>VR</w:t>
            </w:r>
            <w:r>
              <w:rPr>
                <w:rFonts w:hint="eastAsia" w:eastAsia="仿宋_GB2312"/>
                <w:color w:val="000000"/>
                <w:sz w:val="24"/>
                <w:lang w:val="en-US" w:eastAsia="zh-Hans"/>
              </w:rPr>
              <w:t>专业的背景</w:t>
            </w:r>
            <w:r>
              <w:rPr>
                <w:rFonts w:hint="eastAsia" w:eastAsia="仿宋_GB2312"/>
                <w:color w:val="000000"/>
                <w:sz w:val="24"/>
              </w:rPr>
              <w:t>博士不少于2人，</w:t>
            </w:r>
            <w:r>
              <w:rPr>
                <w:rFonts w:hint="eastAsia" w:eastAsia="仿宋_GB2312"/>
                <w:color w:val="000000"/>
                <w:sz w:val="24"/>
                <w:lang w:val="en-US" w:eastAsia="zh-Hans"/>
              </w:rPr>
              <w:t>硕士不低于</w:t>
            </w:r>
            <w:r>
              <w:rPr>
                <w:rFonts w:hint="default" w:eastAsia="仿宋_GB2312"/>
                <w:color w:val="000000"/>
                <w:sz w:val="24"/>
                <w:lang w:eastAsia="zh-Hans"/>
              </w:rPr>
              <w:t>5</w:t>
            </w:r>
            <w:r>
              <w:rPr>
                <w:rFonts w:hint="eastAsia" w:eastAsia="仿宋_GB2312"/>
                <w:color w:val="000000"/>
                <w:sz w:val="24"/>
                <w:lang w:val="en-US" w:eastAsia="zh-Hans"/>
              </w:rPr>
              <w:t>人。</w:t>
            </w:r>
          </w:p>
          <w:p>
            <w:pPr>
              <w:numPr>
                <w:ilvl w:val="0"/>
                <w:numId w:val="2"/>
              </w:numPr>
              <w:spacing w:line="400" w:lineRule="exact"/>
              <w:rPr>
                <w:rFonts w:eastAsia="仿宋_GB2312"/>
                <w:color w:val="000000"/>
                <w:sz w:val="24"/>
              </w:rPr>
            </w:pPr>
            <w:r>
              <w:rPr>
                <w:rFonts w:hint="eastAsia" w:eastAsia="仿宋_GB2312"/>
                <w:color w:val="000000"/>
                <w:sz w:val="24"/>
              </w:rPr>
              <w:t>成果、知识产权方面</w:t>
            </w:r>
          </w:p>
          <w:p>
            <w:pPr>
              <w:spacing w:line="400" w:lineRule="exact"/>
              <w:rPr>
                <w:rFonts w:eastAsia="仿宋_GB2312"/>
                <w:color w:val="000000"/>
                <w:sz w:val="24"/>
              </w:rPr>
            </w:pPr>
            <w:r>
              <w:rPr>
                <w:rFonts w:hint="eastAsia" w:eastAsia="仿宋_GB2312"/>
                <w:color w:val="000000"/>
                <w:sz w:val="24"/>
              </w:rPr>
              <w:t xml:space="preserve">   </w:t>
            </w:r>
            <w:r>
              <w:rPr>
                <w:rFonts w:hint="default" w:eastAsia="仿宋_GB2312"/>
                <w:color w:val="000000"/>
                <w:sz w:val="24"/>
              </w:rPr>
              <w:t xml:space="preserve">    </w:t>
            </w:r>
            <w:r>
              <w:rPr>
                <w:rFonts w:hint="eastAsia" w:eastAsia="仿宋_GB2312"/>
                <w:color w:val="000000"/>
                <w:sz w:val="24"/>
              </w:rPr>
              <w:t>项目研究成果包括</w:t>
            </w:r>
            <w:r>
              <w:rPr>
                <w:rFonts w:hint="default" w:eastAsia="仿宋_GB2312"/>
                <w:color w:val="000000"/>
                <w:sz w:val="24"/>
              </w:rPr>
              <w:t>AI+MR</w:t>
            </w:r>
            <w:r>
              <w:rPr>
                <w:rFonts w:hint="eastAsia" w:eastAsia="仿宋_GB2312"/>
                <w:color w:val="000000"/>
                <w:sz w:val="24"/>
                <w:lang w:val="en-US" w:eastAsia="zh-Hans"/>
              </w:rPr>
              <w:t>智能教育</w:t>
            </w:r>
            <w:r>
              <w:rPr>
                <w:rFonts w:hint="eastAsia" w:eastAsia="仿宋_GB2312"/>
                <w:color w:val="000000"/>
                <w:sz w:val="24"/>
              </w:rPr>
              <w:t>眼镜以及</w:t>
            </w:r>
            <w:r>
              <w:rPr>
                <w:rFonts w:hint="default" w:eastAsia="仿宋_GB2312"/>
                <w:color w:val="000000"/>
                <w:sz w:val="24"/>
              </w:rPr>
              <w:t xml:space="preserve"> </w:t>
            </w:r>
            <w:r>
              <w:rPr>
                <w:rFonts w:hint="eastAsia" w:eastAsia="仿宋_GB2312"/>
                <w:color w:val="000000"/>
                <w:sz w:val="24"/>
                <w:lang w:val="en-US" w:eastAsia="zh-Hans"/>
              </w:rPr>
              <w:t>算法软件系统</w:t>
            </w:r>
            <w:r>
              <w:rPr>
                <w:rFonts w:hint="eastAsia" w:eastAsia="仿宋_GB2312"/>
                <w:color w:val="000000"/>
                <w:sz w:val="24"/>
              </w:rPr>
              <w:t>，其中</w:t>
            </w:r>
            <w:r>
              <w:rPr>
                <w:rFonts w:hint="eastAsia" w:eastAsia="仿宋_GB2312"/>
                <w:color w:val="000000"/>
                <w:sz w:val="24"/>
                <w:lang w:val="en-US" w:eastAsia="zh-Hans"/>
              </w:rPr>
              <w:t>制造出</w:t>
            </w:r>
            <w:r>
              <w:rPr>
                <w:rFonts w:hint="default" w:eastAsia="仿宋_GB2312"/>
                <w:color w:val="000000"/>
                <w:sz w:val="24"/>
              </w:rPr>
              <w:t>M</w:t>
            </w:r>
            <w:r>
              <w:rPr>
                <w:rFonts w:eastAsia="仿宋_GB2312"/>
                <w:color w:val="000000"/>
                <w:sz w:val="24"/>
              </w:rPr>
              <w:t>R</w:t>
            </w:r>
            <w:r>
              <w:rPr>
                <w:rFonts w:hint="eastAsia" w:eastAsia="仿宋_GB2312"/>
                <w:color w:val="000000"/>
                <w:sz w:val="24"/>
              </w:rPr>
              <w:t>智能</w:t>
            </w:r>
            <w:r>
              <w:rPr>
                <w:rFonts w:hint="eastAsia" w:eastAsia="仿宋_GB2312"/>
                <w:color w:val="000000"/>
                <w:sz w:val="24"/>
                <w:lang w:val="en-US" w:eastAsia="zh-Hans"/>
              </w:rPr>
              <w:t>教育</w:t>
            </w:r>
            <w:r>
              <w:rPr>
                <w:rFonts w:hint="eastAsia" w:eastAsia="仿宋_GB2312"/>
                <w:color w:val="000000"/>
                <w:sz w:val="24"/>
              </w:rPr>
              <w:t>眼镜不少于</w:t>
            </w:r>
            <w:r>
              <w:rPr>
                <w:rFonts w:hint="default" w:eastAsia="仿宋_GB2312"/>
                <w:color w:val="000000"/>
                <w:sz w:val="24"/>
              </w:rPr>
              <w:t>5</w:t>
            </w:r>
            <w:r>
              <w:rPr>
                <w:rFonts w:hint="eastAsia" w:eastAsia="仿宋_GB2312"/>
                <w:color w:val="000000"/>
                <w:sz w:val="24"/>
              </w:rPr>
              <w:t>套；知识产权方面，</w:t>
            </w:r>
            <w:r>
              <w:rPr>
                <w:rFonts w:hint="default" w:eastAsia="仿宋_GB2312"/>
                <w:color w:val="000000"/>
                <w:sz w:val="24"/>
              </w:rPr>
              <w:t xml:space="preserve"> </w:t>
            </w:r>
            <w:r>
              <w:rPr>
                <w:rFonts w:hint="eastAsia" w:eastAsia="仿宋_GB2312"/>
                <w:color w:val="000000"/>
                <w:sz w:val="24"/>
              </w:rPr>
              <w:t>授权专利</w:t>
            </w:r>
            <w:r>
              <w:rPr>
                <w:rFonts w:hint="eastAsia" w:eastAsia="仿宋_GB2312"/>
                <w:color w:val="000000"/>
                <w:sz w:val="24"/>
                <w:lang w:val="en-US" w:eastAsia="zh-Hans"/>
              </w:rPr>
              <w:t>等知识产权不低于</w:t>
            </w:r>
            <w:r>
              <w:rPr>
                <w:rFonts w:hint="default" w:eastAsia="仿宋_GB2312"/>
                <w:color w:val="000000"/>
                <w:sz w:val="24"/>
              </w:rPr>
              <w:t>5</w:t>
            </w:r>
            <w:r>
              <w:rPr>
                <w:rFonts w:hint="eastAsia" w:eastAsia="仿宋_GB2312"/>
                <w:color w:val="000000"/>
                <w:sz w:val="24"/>
              </w:rPr>
              <w:t>项。研究成果、知识产权归技术需求方所有。</w:t>
            </w:r>
          </w:p>
          <w:p>
            <w:pPr>
              <w:spacing w:after="0" w:line="380" w:lineRule="exact"/>
              <w:jc w:val="left"/>
              <w:rPr>
                <w:rFonts w:hint="eastAsia" w:ascii="宋体" w:hAnsi="宋体" w:eastAsia="宋体"/>
                <w:color w:val="000000"/>
                <w:sz w:val="24"/>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技术需求牵头</w:t>
            </w:r>
          </w:p>
          <w:p>
            <w:pPr>
              <w:spacing w:after="0" w:line="380" w:lineRule="exact"/>
              <w:jc w:val="center"/>
              <w:rPr>
                <w:rFonts w:ascii="宋体" w:hAnsi="宋体" w:eastAsia="宋体"/>
                <w:color w:val="000000"/>
                <w:sz w:val="24"/>
              </w:rPr>
            </w:pPr>
            <w:r>
              <w:rPr>
                <w:rFonts w:ascii="宋体" w:hAnsi="宋体" w:eastAsia="宋体"/>
                <w:color w:val="000000"/>
                <w:sz w:val="24"/>
              </w:rPr>
              <w:t>企业联系人</w:t>
            </w:r>
          </w:p>
        </w:tc>
        <w:tc>
          <w:tcPr>
            <w:tcW w:w="671"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姓名</w:t>
            </w:r>
          </w:p>
        </w:tc>
        <w:tc>
          <w:tcPr>
            <w:tcW w:w="966" w:type="dxa"/>
            <w:shd w:val="clear" w:color="auto" w:fill="FFFFFF"/>
            <w:noWrap w:val="0"/>
            <w:vAlign w:val="center"/>
          </w:tcPr>
          <w:p>
            <w:pPr>
              <w:spacing w:after="0" w:line="380" w:lineRule="exact"/>
              <w:jc w:val="both"/>
              <w:rPr>
                <w:rFonts w:hint="eastAsia" w:ascii="宋体" w:hAnsi="宋体" w:eastAsia="宋体"/>
                <w:color w:val="000000"/>
                <w:sz w:val="24"/>
                <w:lang w:val="en-US" w:eastAsia="zh-Hans"/>
              </w:rPr>
            </w:pPr>
            <w:r>
              <w:rPr>
                <w:rFonts w:hint="eastAsia" w:ascii="宋体" w:hAnsi="宋体" w:eastAsia="宋体"/>
                <w:color w:val="000000"/>
                <w:sz w:val="24"/>
                <w:lang w:val="en-US" w:eastAsia="zh-Hans"/>
              </w:rPr>
              <w:t>李梁</w:t>
            </w:r>
          </w:p>
        </w:tc>
        <w:tc>
          <w:tcPr>
            <w:tcW w:w="660"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职务</w:t>
            </w:r>
          </w:p>
        </w:tc>
        <w:tc>
          <w:tcPr>
            <w:tcW w:w="975" w:type="dxa"/>
            <w:shd w:val="clear" w:color="auto" w:fill="FFFFFF"/>
            <w:noWrap w:val="0"/>
            <w:vAlign w:val="center"/>
          </w:tcPr>
          <w:p>
            <w:pPr>
              <w:spacing w:after="0" w:line="380" w:lineRule="exact"/>
              <w:jc w:val="center"/>
              <w:rPr>
                <w:rFonts w:hint="eastAsia" w:ascii="宋体" w:hAnsi="宋体" w:eastAsia="宋体"/>
                <w:color w:val="000000"/>
                <w:sz w:val="24"/>
                <w:lang w:val="en-US" w:eastAsia="zh-Hans"/>
              </w:rPr>
            </w:pPr>
            <w:r>
              <w:rPr>
                <w:rFonts w:hint="eastAsia" w:ascii="宋体" w:hAnsi="宋体" w:eastAsia="宋体"/>
                <w:color w:val="000000"/>
                <w:sz w:val="24"/>
                <w:lang w:val="en-US" w:eastAsia="zh-Hans"/>
              </w:rPr>
              <w:t>总经理</w:t>
            </w:r>
          </w:p>
        </w:tc>
        <w:tc>
          <w:tcPr>
            <w:tcW w:w="2079"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手机：18607910425</w:t>
            </w:r>
          </w:p>
        </w:tc>
        <w:tc>
          <w:tcPr>
            <w:tcW w:w="234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邮箱：77520345@qq.com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有共同技术需求的同行企业</w:t>
            </w: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序号</w:t>
            </w:r>
          </w:p>
        </w:tc>
        <w:tc>
          <w:tcPr>
            <w:tcW w:w="3742" w:type="dxa"/>
            <w:gridSpan w:val="5"/>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单位名称</w:t>
            </w:r>
          </w:p>
        </w:tc>
        <w:tc>
          <w:tcPr>
            <w:tcW w:w="3956"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spacing w:after="0" w:line="380" w:lineRule="exact"/>
              <w:jc w:val="center"/>
              <w:rPr>
                <w:rFonts w:ascii="宋体" w:hAnsi="宋体" w:eastAsia="宋体"/>
                <w:color w:val="000000"/>
                <w:sz w:val="24"/>
              </w:rPr>
            </w:pP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1</w:t>
            </w:r>
          </w:p>
        </w:tc>
        <w:tc>
          <w:tcPr>
            <w:tcW w:w="3742" w:type="dxa"/>
            <w:gridSpan w:val="5"/>
            <w:shd w:val="clear" w:color="auto" w:fill="FFFFFF"/>
            <w:noWrap w:val="0"/>
            <w:vAlign w:val="center"/>
          </w:tcPr>
          <w:p>
            <w:pPr>
              <w:spacing w:after="0" w:line="380" w:lineRule="exact"/>
              <w:jc w:val="center"/>
              <w:rPr>
                <w:rFonts w:ascii="宋体" w:hAnsi="宋体" w:eastAsia="宋体"/>
                <w:color w:val="000000"/>
                <w:sz w:val="24"/>
              </w:rPr>
            </w:pPr>
            <w:r>
              <w:rPr>
                <w:rFonts w:hint="eastAsia" w:ascii="仿宋" w:hAnsi="仿宋" w:eastAsia="仿宋" w:cs="仿宋"/>
                <w:color w:val="000000"/>
                <w:sz w:val="24"/>
              </w:rPr>
              <w:t>江西拓荒者科技有限公司</w:t>
            </w:r>
          </w:p>
        </w:tc>
        <w:tc>
          <w:tcPr>
            <w:tcW w:w="3956"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sym w:font="Wingdings 2" w:char="00A3"/>
            </w:r>
            <w:r>
              <w:rPr>
                <w:rFonts w:ascii="宋体" w:hAnsi="宋体" w:eastAsia="宋体"/>
                <w:color w:val="000000"/>
                <w:sz w:val="24"/>
              </w:rPr>
              <w:t>龙头企业 □骨干企业</w:t>
            </w:r>
            <w:r>
              <w:rPr>
                <w:rFonts w:hint="eastAsia" w:ascii="仿宋" w:hAnsi="仿宋" w:eastAsia="仿宋" w:cs="仿宋"/>
                <w:sz w:val="24"/>
              </w:rPr>
              <w:t>☑</w:t>
            </w:r>
            <w:r>
              <w:rPr>
                <w:rFonts w:ascii="宋体" w:hAnsi="宋体" w:eastAsia="宋体"/>
                <w:color w:val="000000"/>
                <w:sz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spacing w:after="0" w:line="380" w:lineRule="exact"/>
              <w:jc w:val="center"/>
              <w:rPr>
                <w:rFonts w:ascii="宋体" w:hAnsi="宋体" w:eastAsia="宋体"/>
                <w:color w:val="000000"/>
                <w:sz w:val="24"/>
              </w:rPr>
            </w:pPr>
          </w:p>
        </w:tc>
        <w:tc>
          <w:tcPr>
            <w:tcW w:w="627"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2</w:t>
            </w:r>
          </w:p>
        </w:tc>
        <w:tc>
          <w:tcPr>
            <w:tcW w:w="3742" w:type="dxa"/>
            <w:gridSpan w:val="5"/>
            <w:shd w:val="clear" w:color="auto" w:fill="FFFFFF"/>
            <w:noWrap w:val="0"/>
            <w:vAlign w:val="center"/>
          </w:tcPr>
          <w:p>
            <w:pPr>
              <w:spacing w:after="0" w:line="380" w:lineRule="exact"/>
              <w:jc w:val="center"/>
              <w:rPr>
                <w:rFonts w:ascii="宋体" w:hAnsi="宋体" w:eastAsia="宋体"/>
                <w:color w:val="000000"/>
                <w:sz w:val="24"/>
              </w:rPr>
            </w:pPr>
          </w:p>
        </w:tc>
        <w:tc>
          <w:tcPr>
            <w:tcW w:w="3956" w:type="dxa"/>
            <w:gridSpan w:val="3"/>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spacing w:after="0" w:line="380" w:lineRule="exact"/>
              <w:jc w:val="center"/>
              <w:rPr>
                <w:rFonts w:ascii="宋体" w:hAnsi="宋体" w:eastAsia="宋体"/>
                <w:color w:val="000000"/>
                <w:spacing w:val="-28"/>
                <w:sz w:val="24"/>
              </w:rPr>
            </w:pPr>
            <w:r>
              <w:rPr>
                <w:rFonts w:ascii="宋体" w:hAnsi="宋体" w:eastAsia="宋体"/>
                <w:color w:val="000000"/>
                <w:sz w:val="24"/>
              </w:rPr>
              <w:t>技术难题</w:t>
            </w:r>
            <w:r>
              <w:rPr>
                <w:rFonts w:ascii="宋体" w:hAnsi="宋体" w:eastAsia="宋体"/>
                <w:color w:val="000000"/>
                <w:spacing w:val="-17"/>
                <w:sz w:val="24"/>
              </w:rPr>
              <w:t>概述</w:t>
            </w:r>
            <w:r>
              <w:rPr>
                <w:rFonts w:ascii="宋体" w:hAnsi="宋体" w:eastAsia="宋体"/>
                <w:color w:val="000000"/>
                <w:spacing w:val="-28"/>
                <w:sz w:val="24"/>
              </w:rPr>
              <w:t>（限500</w:t>
            </w:r>
          </w:p>
          <w:p>
            <w:pPr>
              <w:spacing w:after="0" w:line="380" w:lineRule="exact"/>
              <w:jc w:val="center"/>
              <w:rPr>
                <w:rFonts w:ascii="宋体" w:hAnsi="宋体" w:eastAsia="宋体"/>
                <w:color w:val="000000"/>
                <w:sz w:val="24"/>
              </w:rPr>
            </w:pPr>
            <w:r>
              <w:rPr>
                <w:rFonts w:ascii="宋体" w:hAnsi="宋体" w:eastAsia="宋体"/>
                <w:color w:val="000000"/>
                <w:sz w:val="24"/>
              </w:rPr>
              <w:t>字以内</w:t>
            </w:r>
            <w:r>
              <w:rPr>
                <w:rFonts w:ascii="宋体" w:hAnsi="宋体" w:eastAsia="宋体"/>
                <w:color w:val="000000"/>
                <w:spacing w:val="-28"/>
                <w:sz w:val="24"/>
              </w:rPr>
              <w:t>）</w:t>
            </w:r>
          </w:p>
        </w:tc>
        <w:tc>
          <w:tcPr>
            <w:tcW w:w="8325" w:type="dxa"/>
            <w:gridSpan w:val="9"/>
            <w:shd w:val="clear" w:color="auto" w:fill="FFFFFF"/>
            <w:noWrap w:val="0"/>
            <w:vAlign w:val="center"/>
          </w:tcPr>
          <w:p>
            <w:pPr>
              <w:spacing w:after="0" w:line="380" w:lineRule="exact"/>
              <w:jc w:val="left"/>
              <w:rPr>
                <w:rFonts w:ascii="宋体" w:hAnsi="宋体" w:eastAsia="宋体"/>
                <w:color w:val="000000"/>
                <w:sz w:val="24"/>
              </w:rPr>
            </w:pPr>
            <w:r>
              <w:rPr>
                <w:rFonts w:ascii="宋体" w:hAnsi="宋体" w:eastAsia="宋体"/>
                <w:color w:val="000000"/>
                <w:sz w:val="24"/>
              </w:rPr>
              <w:t>（描述具体技术难题或发展瓶颈，要求内容具体、指向清晰；简述技术攻关的方向，说明期望通过科技创新解决的技术壁垒；说明是否行业共性“卡脖子”技术及现实应用场景）</w:t>
            </w:r>
          </w:p>
          <w:p>
            <w:pPr>
              <w:spacing w:after="0" w:line="380" w:lineRule="exact"/>
              <w:jc w:val="both"/>
              <w:rPr>
                <w:rFonts w:hint="default" w:ascii="宋体" w:hAnsi="宋体" w:eastAsia="宋体"/>
                <w:color w:val="000000"/>
                <w:sz w:val="24"/>
                <w:lang w:eastAsia="zh-Hans"/>
              </w:rPr>
            </w:pPr>
            <w:r>
              <w:rPr>
                <w:rFonts w:hint="default" w:ascii="宋体" w:hAnsi="宋体" w:eastAsia="宋体"/>
                <w:color w:val="000000"/>
                <w:sz w:val="24"/>
                <w:lang w:eastAsia="zh-Hans"/>
              </w:rPr>
              <w:t xml:space="preserve">    </w:t>
            </w:r>
            <w:r>
              <w:rPr>
                <w:rFonts w:hint="eastAsia" w:ascii="宋体" w:hAnsi="宋体" w:eastAsia="宋体"/>
                <w:color w:val="000000"/>
                <w:sz w:val="24"/>
                <w:lang w:val="en-US" w:eastAsia="zh-Hans"/>
              </w:rPr>
              <w:t>传统信息化教育目前处于“智慧黑板”的二维可视化教育阶段，</w:t>
            </w:r>
            <w:r>
              <w:rPr>
                <w:rFonts w:hint="default" w:ascii="宋体" w:hAnsi="宋体" w:eastAsia="宋体"/>
                <w:color w:val="000000"/>
                <w:sz w:val="24"/>
                <w:lang w:eastAsia="zh-Hans"/>
              </w:rPr>
              <w:t xml:space="preserve"> </w:t>
            </w:r>
            <w:r>
              <w:rPr>
                <w:rFonts w:hint="eastAsia" w:ascii="宋体" w:hAnsi="宋体" w:eastAsia="宋体"/>
                <w:color w:val="000000"/>
                <w:sz w:val="24"/>
                <w:lang w:val="en-US" w:eastAsia="zh-Hans"/>
              </w:rPr>
              <w:t>一些难复现，结构复杂，需实训实操性等一些课程将难以开展，因此迫切需要一款能促进教育行业发展的智能硬件产品。</w:t>
            </w:r>
            <w:r>
              <w:rPr>
                <w:rFonts w:hint="default" w:ascii="宋体" w:hAnsi="宋体" w:eastAsia="宋体"/>
                <w:color w:val="000000"/>
                <w:sz w:val="24"/>
                <w:lang w:eastAsia="zh-Hans"/>
              </w:rPr>
              <w:t xml:space="preserve">   </w:t>
            </w:r>
          </w:p>
          <w:p>
            <w:pPr>
              <w:spacing w:after="0" w:line="380" w:lineRule="exact"/>
              <w:ind w:firstLine="480" w:firstLineChars="200"/>
              <w:jc w:val="both"/>
              <w:rPr>
                <w:rFonts w:hint="eastAsia" w:ascii="宋体" w:hAnsi="宋体" w:eastAsia="宋体"/>
                <w:color w:val="000000"/>
                <w:sz w:val="24"/>
                <w:lang w:val="en-US" w:eastAsia="zh-Hans"/>
              </w:rPr>
            </w:pPr>
            <w:r>
              <w:rPr>
                <w:rFonts w:hint="default" w:ascii="宋体" w:hAnsi="宋体" w:eastAsia="宋体"/>
                <w:color w:val="000000"/>
                <w:sz w:val="24"/>
                <w:lang w:eastAsia="zh-Hans"/>
              </w:rPr>
              <w:t>XR</w:t>
            </w:r>
            <w:r>
              <w:rPr>
                <w:rFonts w:hint="eastAsia" w:ascii="宋体" w:hAnsi="宋体" w:eastAsia="宋体"/>
                <w:color w:val="000000"/>
                <w:sz w:val="24"/>
                <w:lang w:val="en-US" w:eastAsia="zh-Hans"/>
              </w:rPr>
              <w:t>教育将是下一代的教育信息化的重要形式，也是元宇宙的入口之一。我们通过</w:t>
            </w:r>
            <w:r>
              <w:rPr>
                <w:rFonts w:hint="default" w:ascii="宋体" w:hAnsi="宋体" w:eastAsia="宋体"/>
                <w:color w:val="000000"/>
                <w:sz w:val="24"/>
                <w:lang w:eastAsia="zh-Hans"/>
              </w:rPr>
              <w:t>AI+MR</w:t>
            </w:r>
            <w:r>
              <w:rPr>
                <w:rFonts w:hint="eastAsia" w:ascii="宋体" w:hAnsi="宋体" w:eastAsia="宋体"/>
                <w:color w:val="000000"/>
                <w:sz w:val="24"/>
                <w:lang w:val="en-US" w:eastAsia="zh-Hans"/>
              </w:rPr>
              <w:t>智能眼镜将</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人工智能能技术与</w:t>
            </w:r>
            <w:r>
              <w:rPr>
                <w:rFonts w:hint="default" w:ascii="宋体" w:hAnsi="宋体" w:eastAsia="宋体"/>
                <w:color w:val="000000"/>
                <w:sz w:val="24"/>
                <w:lang w:eastAsia="zh-Hans"/>
              </w:rPr>
              <w:t>MR</w:t>
            </w:r>
            <w:r>
              <w:rPr>
                <w:rFonts w:hint="eastAsia" w:ascii="宋体" w:hAnsi="宋体" w:eastAsia="宋体"/>
                <w:color w:val="000000"/>
                <w:sz w:val="24"/>
                <w:lang w:val="en-US" w:eastAsia="zh-Hans"/>
              </w:rPr>
              <w:t>混合视觉相结合，帮助职业教育，高等教育，</w:t>
            </w:r>
            <w:r>
              <w:rPr>
                <w:rFonts w:hint="default" w:ascii="宋体" w:hAnsi="宋体" w:eastAsia="宋体"/>
                <w:color w:val="000000"/>
                <w:sz w:val="24"/>
                <w:lang w:eastAsia="zh-Hans"/>
              </w:rPr>
              <w:t>K12</w:t>
            </w:r>
            <w:r>
              <w:rPr>
                <w:rFonts w:hint="eastAsia" w:ascii="宋体" w:hAnsi="宋体" w:eastAsia="宋体"/>
                <w:color w:val="000000"/>
                <w:sz w:val="24"/>
                <w:lang w:val="en-US" w:eastAsia="zh-Hans"/>
              </w:rPr>
              <w:t>教育，岗前教育等解决三维全息可视化教学、交互式实训实操性教学、远程异地教学等问题；因此我们迫切的需求一款</w:t>
            </w:r>
            <w:r>
              <w:rPr>
                <w:rFonts w:hint="default" w:ascii="宋体" w:hAnsi="宋体" w:eastAsia="宋体"/>
                <w:color w:val="000000"/>
                <w:sz w:val="24"/>
                <w:lang w:eastAsia="zh-Hans"/>
              </w:rPr>
              <w:t>AI+MR</w:t>
            </w:r>
            <w:r>
              <w:rPr>
                <w:rFonts w:hint="eastAsia" w:ascii="宋体" w:hAnsi="宋体" w:eastAsia="宋体"/>
                <w:color w:val="000000"/>
                <w:sz w:val="24"/>
                <w:lang w:val="en-US" w:eastAsia="zh-Hans"/>
              </w:rPr>
              <w:t>的智能眼镜；</w:t>
            </w:r>
          </w:p>
          <w:p>
            <w:pPr>
              <w:spacing w:after="0" w:line="380" w:lineRule="exact"/>
              <w:jc w:val="both"/>
              <w:rPr>
                <w:rFonts w:hint="eastAsia" w:ascii="宋体" w:hAnsi="宋体" w:eastAsia="宋体"/>
                <w:color w:val="000000"/>
                <w:sz w:val="24"/>
                <w:lang w:val="en-US" w:eastAsia="zh-Hans"/>
              </w:rPr>
            </w:pPr>
            <w:r>
              <w:rPr>
                <w:rFonts w:hint="eastAsia" w:ascii="宋体" w:hAnsi="宋体" w:eastAsia="宋体"/>
                <w:color w:val="000000"/>
                <w:sz w:val="24"/>
                <w:lang w:val="en-US" w:eastAsia="zh-Hans"/>
              </w:rPr>
              <w:t>我司在研发过程中遇到以下问题有：</w:t>
            </w:r>
          </w:p>
          <w:p>
            <w:pPr>
              <w:numPr>
                <w:ilvl w:val="0"/>
                <w:numId w:val="3"/>
              </w:numPr>
              <w:spacing w:after="0" w:line="380" w:lineRule="exact"/>
              <w:jc w:val="both"/>
              <w:rPr>
                <w:rFonts w:hint="eastAsia" w:ascii="宋体" w:hAnsi="宋体" w:eastAsia="宋体"/>
                <w:color w:val="000000"/>
                <w:sz w:val="24"/>
                <w:lang w:val="en-US" w:eastAsia="zh-Hans"/>
              </w:rPr>
            </w:pPr>
            <w:r>
              <w:rPr>
                <w:rFonts w:hint="default" w:ascii="宋体" w:hAnsi="宋体" w:eastAsia="宋体"/>
                <w:color w:val="000000"/>
                <w:sz w:val="24"/>
                <w:lang w:eastAsia="zh-Hans"/>
              </w:rPr>
              <w:t>MR</w:t>
            </w:r>
            <w:r>
              <w:rPr>
                <w:rFonts w:hint="eastAsia" w:ascii="宋体" w:hAnsi="宋体" w:eastAsia="宋体"/>
                <w:color w:val="000000"/>
                <w:sz w:val="24"/>
                <w:lang w:val="en-US" w:eastAsia="zh-Hans"/>
              </w:rPr>
              <w:t>眼镜的相关算法方面：</w:t>
            </w:r>
          </w:p>
          <w:p>
            <w:pPr>
              <w:numPr>
                <w:ilvl w:val="0"/>
                <w:numId w:val="0"/>
              </w:numPr>
              <w:spacing w:after="0" w:line="380" w:lineRule="exact"/>
              <w:ind w:firstLine="480" w:firstLineChars="200"/>
              <w:jc w:val="both"/>
              <w:rPr>
                <w:rFonts w:hint="eastAsia" w:ascii="宋体" w:hAnsi="宋体" w:eastAsia="宋体"/>
                <w:color w:val="000000"/>
                <w:sz w:val="24"/>
                <w:lang w:val="en-US" w:eastAsia="zh-Hans"/>
              </w:rPr>
            </w:pPr>
            <w:r>
              <w:rPr>
                <w:rFonts w:hint="default" w:ascii="宋体" w:hAnsi="宋体" w:eastAsia="宋体"/>
                <w:color w:val="000000"/>
                <w:sz w:val="24"/>
                <w:lang w:eastAsia="zh-Hans"/>
              </w:rPr>
              <w:t>MR</w:t>
            </w:r>
            <w:r>
              <w:rPr>
                <w:rFonts w:hint="eastAsia" w:ascii="宋体" w:hAnsi="宋体" w:eastAsia="宋体"/>
                <w:color w:val="000000"/>
                <w:sz w:val="24"/>
                <w:lang w:val="en-US" w:eastAsia="zh-Hans"/>
              </w:rPr>
              <w:t>眼镜需要混合视觉运动追踪及人机交互功能的算法支撑：</w:t>
            </w:r>
          </w:p>
          <w:p>
            <w:pPr>
              <w:numPr>
                <w:ilvl w:val="0"/>
                <w:numId w:val="4"/>
              </w:numPr>
              <w:spacing w:after="0" w:line="380" w:lineRule="exact"/>
              <w:ind w:left="416" w:leftChars="198" w:firstLine="0" w:firstLineChars="0"/>
              <w:jc w:val="both"/>
              <w:rPr>
                <w:rFonts w:hint="eastAsia" w:ascii="宋体" w:hAnsi="宋体" w:eastAsia="宋体" w:cs="Times New Roman"/>
                <w:color w:val="000000"/>
                <w:sz w:val="24"/>
                <w:lang w:val="en-US" w:eastAsia="zh-Hans"/>
              </w:rPr>
            </w:pPr>
            <w:r>
              <w:rPr>
                <w:rFonts w:hint="default" w:ascii="宋体" w:hAnsi="宋体" w:eastAsia="宋体" w:cs="Times New Roman"/>
                <w:color w:val="000000"/>
                <w:sz w:val="24"/>
                <w:lang w:eastAsia="zh-Hans"/>
              </w:rPr>
              <w:t>SLAM</w:t>
            </w:r>
            <w:r>
              <w:rPr>
                <w:rFonts w:hint="eastAsia" w:ascii="宋体" w:hAnsi="宋体" w:eastAsia="宋体" w:cs="Times New Roman"/>
                <w:color w:val="000000"/>
                <w:sz w:val="24"/>
                <w:lang w:val="en-US" w:eastAsia="zh-Hans"/>
              </w:rPr>
              <w:t>运动追踪算法功能。</w:t>
            </w:r>
          </w:p>
          <w:p>
            <w:pPr>
              <w:numPr>
                <w:ilvl w:val="0"/>
                <w:numId w:val="4"/>
              </w:numPr>
              <w:spacing w:after="0" w:line="380" w:lineRule="exact"/>
              <w:ind w:left="416" w:leftChars="198" w:firstLine="0" w:firstLineChars="0"/>
              <w:jc w:val="both"/>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Hans"/>
              </w:rPr>
              <w:t>人机手势交互算法功能。</w:t>
            </w:r>
          </w:p>
          <w:p>
            <w:pPr>
              <w:numPr>
                <w:ilvl w:val="0"/>
                <w:numId w:val="5"/>
              </w:numPr>
              <w:spacing w:after="0" w:line="380" w:lineRule="exact"/>
              <w:jc w:val="both"/>
              <w:rPr>
                <w:rFonts w:hint="eastAsia" w:ascii="宋体" w:hAnsi="宋体" w:eastAsia="宋体"/>
                <w:color w:val="000000"/>
                <w:sz w:val="24"/>
                <w:lang w:val="en-US" w:eastAsia="zh-Hans"/>
              </w:rPr>
            </w:pPr>
            <w:r>
              <w:rPr>
                <w:rFonts w:hint="default" w:ascii="宋体" w:hAnsi="宋体" w:eastAsia="宋体"/>
                <w:color w:val="000000"/>
                <w:sz w:val="24"/>
                <w:lang w:eastAsia="zh-Hans"/>
              </w:rPr>
              <w:t>MR</w:t>
            </w:r>
            <w:r>
              <w:rPr>
                <w:rFonts w:hint="eastAsia" w:ascii="宋体" w:hAnsi="宋体" w:eastAsia="宋体"/>
                <w:color w:val="000000"/>
                <w:sz w:val="24"/>
                <w:lang w:val="en-US" w:eastAsia="zh-Hans"/>
              </w:rPr>
              <w:t>眼镜集成</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软硬件方面：</w:t>
            </w:r>
          </w:p>
          <w:p>
            <w:pPr>
              <w:numPr>
                <w:ilvl w:val="0"/>
                <w:numId w:val="6"/>
              </w:numPr>
              <w:spacing w:after="0" w:line="380" w:lineRule="exact"/>
              <w:ind w:left="416" w:leftChars="198" w:firstLine="0" w:firstLineChars="0"/>
              <w:jc w:val="both"/>
              <w:rPr>
                <w:rFonts w:hint="eastAsia" w:ascii="宋体" w:hAnsi="宋体" w:eastAsia="宋体" w:cs="Times New Roman"/>
                <w:color w:val="000000"/>
                <w:sz w:val="24"/>
                <w:lang w:val="en-US" w:eastAsia="zh-Hans"/>
              </w:rPr>
            </w:pPr>
            <w:r>
              <w:rPr>
                <w:rFonts w:hint="default" w:ascii="宋体" w:hAnsi="宋体" w:eastAsia="宋体" w:cs="Times New Roman"/>
                <w:color w:val="000000"/>
                <w:sz w:val="24"/>
                <w:lang w:val="en-US" w:eastAsia="zh-Hans"/>
              </w:rPr>
              <w:t>MR</w:t>
            </w:r>
            <w:r>
              <w:rPr>
                <w:rFonts w:hint="eastAsia" w:ascii="宋体" w:hAnsi="宋体" w:eastAsia="宋体" w:cs="Times New Roman"/>
                <w:color w:val="000000"/>
                <w:sz w:val="24"/>
                <w:lang w:val="en-US" w:eastAsia="zh-Hans"/>
              </w:rPr>
              <w:t>眼镜需要集成</w:t>
            </w:r>
            <w:r>
              <w:rPr>
                <w:rFonts w:hint="default" w:ascii="宋体" w:hAnsi="宋体" w:eastAsia="宋体" w:cs="Times New Roman"/>
                <w:color w:val="000000"/>
                <w:sz w:val="24"/>
                <w:lang w:val="en-US" w:eastAsia="zh-Hans"/>
              </w:rPr>
              <w:t>&gt;3 TPOS</w:t>
            </w:r>
            <w:r>
              <w:rPr>
                <w:rFonts w:hint="eastAsia" w:ascii="宋体" w:hAnsi="宋体" w:eastAsia="宋体" w:cs="Times New Roman"/>
                <w:color w:val="000000"/>
                <w:sz w:val="24"/>
                <w:lang w:val="en-US" w:eastAsia="zh-Hans"/>
              </w:rPr>
              <w:t>的</w:t>
            </w:r>
            <w:r>
              <w:rPr>
                <w:rFonts w:hint="default" w:ascii="宋体" w:hAnsi="宋体" w:eastAsia="宋体" w:cs="Times New Roman"/>
                <w:color w:val="000000"/>
                <w:sz w:val="24"/>
                <w:lang w:val="en-US" w:eastAsia="zh-Hans"/>
              </w:rPr>
              <w:t>AI</w:t>
            </w:r>
            <w:r>
              <w:rPr>
                <w:rFonts w:hint="eastAsia" w:ascii="宋体" w:hAnsi="宋体" w:eastAsia="宋体" w:cs="Times New Roman"/>
                <w:color w:val="000000"/>
                <w:sz w:val="24"/>
                <w:lang w:val="en-US" w:eastAsia="zh-Hans"/>
              </w:rPr>
              <w:t>计算芯片；</w:t>
            </w:r>
          </w:p>
          <w:p>
            <w:pPr>
              <w:numPr>
                <w:ilvl w:val="0"/>
                <w:numId w:val="6"/>
              </w:numPr>
              <w:spacing w:after="0" w:line="380" w:lineRule="exact"/>
              <w:ind w:left="416" w:leftChars="198" w:firstLine="0" w:firstLineChars="0"/>
              <w:jc w:val="both"/>
              <w:rPr>
                <w:rFonts w:hint="eastAsia" w:ascii="宋体" w:hAnsi="宋体" w:eastAsia="宋体" w:cs="Times New Roman"/>
                <w:color w:val="000000"/>
                <w:sz w:val="24"/>
                <w:lang w:val="en-US" w:eastAsia="zh-Hans"/>
              </w:rPr>
            </w:pPr>
            <w:r>
              <w:rPr>
                <w:rFonts w:hint="default" w:ascii="宋体" w:hAnsi="宋体" w:eastAsia="宋体" w:cs="Times New Roman"/>
                <w:color w:val="000000"/>
                <w:sz w:val="24"/>
                <w:lang w:val="en-US" w:eastAsia="zh-Hans"/>
              </w:rPr>
              <w:t>MR</w:t>
            </w:r>
            <w:r>
              <w:rPr>
                <w:rFonts w:hint="eastAsia" w:ascii="宋体" w:hAnsi="宋体" w:eastAsia="宋体" w:cs="Times New Roman"/>
                <w:color w:val="000000"/>
                <w:sz w:val="24"/>
                <w:lang w:val="en-US" w:eastAsia="zh-Hans"/>
              </w:rPr>
              <w:t>眼镜需要支持常见的</w:t>
            </w:r>
            <w:r>
              <w:rPr>
                <w:rFonts w:hint="default" w:ascii="宋体" w:hAnsi="宋体" w:eastAsia="宋体" w:cs="Times New Roman"/>
                <w:color w:val="000000"/>
                <w:sz w:val="24"/>
                <w:lang w:eastAsia="zh-Hans"/>
              </w:rPr>
              <w:t>AI</w:t>
            </w:r>
            <w:r>
              <w:rPr>
                <w:rFonts w:hint="eastAsia" w:ascii="宋体" w:hAnsi="宋体" w:eastAsia="宋体" w:cs="Times New Roman"/>
                <w:color w:val="000000"/>
                <w:sz w:val="24"/>
                <w:lang w:val="en-US" w:eastAsia="zh-Hans"/>
              </w:rPr>
              <w:t>引擎如TensorFlow，</w:t>
            </w:r>
            <w:r>
              <w:rPr>
                <w:rFonts w:hint="default" w:ascii="宋体" w:hAnsi="宋体" w:eastAsia="宋体" w:cs="Times New Roman"/>
                <w:color w:val="000000"/>
                <w:sz w:val="24"/>
                <w:lang w:val="en-US" w:eastAsia="zh-Hans"/>
              </w:rPr>
              <w:t>YOLO</w:t>
            </w:r>
            <w:r>
              <w:rPr>
                <w:rFonts w:hint="eastAsia" w:ascii="宋体" w:hAnsi="宋体" w:eastAsia="宋体" w:cs="Times New Roman"/>
                <w:color w:val="000000"/>
                <w:sz w:val="24"/>
                <w:lang w:val="en-US" w:eastAsia="zh-Hans"/>
              </w:rPr>
              <w:t>，</w:t>
            </w:r>
            <w:r>
              <w:rPr>
                <w:rFonts w:hint="default" w:ascii="宋体" w:hAnsi="宋体" w:eastAsia="宋体" w:cs="Times New Roman"/>
                <w:color w:val="000000"/>
                <w:sz w:val="24"/>
                <w:lang w:val="en-US" w:eastAsia="zh-Hans"/>
              </w:rPr>
              <w:t>O</w:t>
            </w:r>
            <w:r>
              <w:rPr>
                <w:rFonts w:hint="eastAsia" w:ascii="宋体" w:hAnsi="宋体" w:eastAsia="宋体" w:cs="Times New Roman"/>
                <w:color w:val="000000"/>
                <w:sz w:val="24"/>
                <w:lang w:val="en-US" w:eastAsia="zh-Hans"/>
              </w:rPr>
              <w:t>pen</w:t>
            </w:r>
            <w:r>
              <w:rPr>
                <w:rFonts w:hint="default" w:ascii="宋体" w:hAnsi="宋体" w:eastAsia="宋体" w:cs="Times New Roman"/>
                <w:color w:val="000000"/>
                <w:sz w:val="24"/>
                <w:lang w:val="en-US" w:eastAsia="zh-Hans"/>
              </w:rPr>
              <w:t>VINO</w:t>
            </w:r>
            <w:r>
              <w:rPr>
                <w:rFonts w:hint="eastAsia" w:ascii="宋体" w:hAnsi="宋体" w:eastAsia="宋体" w:cs="Times New Roman"/>
                <w:color w:val="000000"/>
                <w:sz w:val="24"/>
                <w:lang w:val="en-US" w:eastAsia="zh-Hans"/>
              </w:rPr>
              <w:t>等，支持教育用户进行数据集训练；</w:t>
            </w:r>
          </w:p>
          <w:p>
            <w:pPr>
              <w:numPr>
                <w:ilvl w:val="0"/>
                <w:numId w:val="6"/>
              </w:numPr>
              <w:spacing w:after="0" w:line="380" w:lineRule="exact"/>
              <w:ind w:left="416" w:leftChars="198" w:firstLine="0" w:firstLineChars="0"/>
              <w:jc w:val="both"/>
              <w:rPr>
                <w:rFonts w:hint="eastAsia" w:ascii="宋体" w:hAnsi="宋体" w:eastAsia="宋体" w:cs="Times New Roman"/>
                <w:color w:val="000000"/>
                <w:sz w:val="24"/>
                <w:lang w:val="en-US" w:eastAsia="zh-Hans"/>
              </w:rPr>
            </w:pPr>
            <w:r>
              <w:rPr>
                <w:rFonts w:hint="default" w:ascii="宋体" w:hAnsi="宋体" w:eastAsia="宋体" w:cs="Times New Roman"/>
                <w:color w:val="000000"/>
                <w:sz w:val="24"/>
                <w:lang w:eastAsia="zh-Hans"/>
              </w:rPr>
              <w:t>MR</w:t>
            </w:r>
            <w:r>
              <w:rPr>
                <w:rFonts w:hint="eastAsia" w:ascii="宋体" w:hAnsi="宋体" w:eastAsia="宋体" w:cs="Times New Roman"/>
                <w:color w:val="000000"/>
                <w:sz w:val="24"/>
                <w:lang w:val="en-US" w:eastAsia="zh-Hans"/>
              </w:rPr>
              <w:t>眼镜需要支持元宇宙远程教学，可视化三维全息教学，三维交互式实操实训；</w:t>
            </w:r>
          </w:p>
          <w:p>
            <w:pPr>
              <w:spacing w:after="0" w:line="380" w:lineRule="exact"/>
              <w:ind w:firstLine="480" w:firstLineChars="200"/>
              <w:jc w:val="both"/>
              <w:rPr>
                <w:rFonts w:hint="eastAsia" w:ascii="宋体" w:hAnsi="宋体" w:eastAsia="宋体"/>
                <w:color w:val="000000"/>
                <w:sz w:val="24"/>
                <w:lang w:val="en-US" w:eastAsia="zh-Hans"/>
              </w:rPr>
            </w:pPr>
            <w:r>
              <w:rPr>
                <w:rFonts w:hint="eastAsia" w:ascii="宋体" w:hAnsi="宋体" w:eastAsia="宋体"/>
                <w:color w:val="000000"/>
                <w:sz w:val="24"/>
                <w:lang w:val="en-US" w:eastAsia="zh-Hans"/>
              </w:rPr>
              <w:t>以上算法及软硬件集成是</w:t>
            </w:r>
            <w:r>
              <w:rPr>
                <w:rFonts w:hint="default" w:ascii="宋体" w:hAnsi="宋体" w:eastAsia="宋体"/>
                <w:color w:val="000000"/>
                <w:sz w:val="24"/>
                <w:lang w:eastAsia="zh-Hans"/>
              </w:rPr>
              <w:t>AI+MR</w:t>
            </w:r>
            <w:r>
              <w:rPr>
                <w:rFonts w:hint="eastAsia" w:ascii="宋体" w:hAnsi="宋体" w:eastAsia="宋体"/>
                <w:color w:val="000000"/>
                <w:sz w:val="24"/>
                <w:lang w:val="en-US" w:eastAsia="zh-Hans"/>
              </w:rPr>
              <w:t>智能教育眼镜的通用具有典型代表性的卡脖子问题，如实现以上算法及硬件产品，在为教育提供远程教育，全息交互式教育及实训，可以广泛应用于中小学，职业院校，高等院校，企业岗前教育等教育领域；这将大大提升人类的学习与工作效率，促进产业发展</w:t>
            </w:r>
            <w:r>
              <w:rPr>
                <w:rFonts w:hint="default" w:ascii="宋体" w:hAnsi="宋体" w:eastAsia="宋体"/>
                <w:color w:val="000000"/>
                <w:sz w:val="24"/>
                <w:lang w:eastAsia="zh-Hans"/>
              </w:rPr>
              <w:t xml:space="preserve"> </w:t>
            </w:r>
            <w:r>
              <w:rPr>
                <w:rFonts w:hint="eastAsia" w:ascii="宋体" w:hAnsi="宋体" w:eastAsia="宋体"/>
                <w:color w:val="000000"/>
                <w:sz w:val="24"/>
                <w:lang w:val="en-US" w:eastAsia="zh-Hans"/>
              </w:rPr>
              <w:t>！</w:t>
            </w:r>
          </w:p>
          <w:p>
            <w:pPr>
              <w:spacing w:after="0" w:line="380" w:lineRule="exact"/>
              <w:jc w:val="both"/>
              <w:rPr>
                <w:rFonts w:hint="eastAsia" w:ascii="宋体" w:hAnsi="宋体" w:eastAsia="宋体"/>
                <w:color w:val="000000"/>
                <w:sz w:val="24"/>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技术攻关后希望达到的预期技术目标（限500字以内）</w:t>
            </w:r>
          </w:p>
        </w:tc>
        <w:tc>
          <w:tcPr>
            <w:tcW w:w="8325" w:type="dxa"/>
            <w:gridSpan w:val="9"/>
            <w:shd w:val="clear" w:color="auto" w:fill="FFFFFF"/>
            <w:noWrap w:val="0"/>
            <w:vAlign w:val="center"/>
          </w:tcPr>
          <w:p>
            <w:pPr>
              <w:spacing w:after="0" w:line="380" w:lineRule="exact"/>
              <w:jc w:val="left"/>
              <w:rPr>
                <w:rFonts w:ascii="宋体" w:hAnsi="宋体" w:eastAsia="宋体"/>
                <w:color w:val="000000"/>
                <w:sz w:val="24"/>
              </w:rPr>
            </w:pPr>
            <w:r>
              <w:rPr>
                <w:rFonts w:ascii="宋体" w:hAnsi="宋体" w:eastAsia="宋体"/>
                <w:color w:val="000000"/>
                <w:sz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p>
          <w:p>
            <w:pPr>
              <w:spacing w:line="360" w:lineRule="exact"/>
              <w:rPr>
                <w:rFonts w:hint="eastAsia" w:eastAsia="仿宋_GB2312"/>
                <w:b/>
                <w:bCs/>
                <w:color w:val="000000"/>
                <w:sz w:val="24"/>
                <w:lang w:val="en-US" w:eastAsia="zh-Hans"/>
              </w:rPr>
            </w:pPr>
            <w:r>
              <w:rPr>
                <w:rFonts w:hint="eastAsia" w:eastAsia="仿宋_GB2312"/>
                <w:b/>
                <w:bCs/>
                <w:color w:val="000000"/>
                <w:sz w:val="24"/>
                <w:lang w:val="en-US" w:eastAsia="zh-Hans"/>
              </w:rPr>
              <w:t>一．</w:t>
            </w:r>
            <w:r>
              <w:rPr>
                <w:rFonts w:hint="default" w:eastAsia="仿宋_GB2312"/>
                <w:b/>
                <w:bCs/>
                <w:color w:val="000000"/>
                <w:sz w:val="24"/>
                <w:lang w:eastAsia="zh-Hans"/>
              </w:rPr>
              <w:t xml:space="preserve"> AI+MR</w:t>
            </w:r>
            <w:r>
              <w:rPr>
                <w:rFonts w:hint="eastAsia" w:eastAsia="仿宋_GB2312"/>
                <w:b/>
                <w:bCs/>
                <w:color w:val="000000"/>
                <w:sz w:val="24"/>
                <w:lang w:val="en-US" w:eastAsia="zh-Hans"/>
              </w:rPr>
              <w:t>智能眼镜硬件指标</w:t>
            </w:r>
          </w:p>
          <w:p>
            <w:pPr>
              <w:spacing w:after="0" w:line="380" w:lineRule="exact"/>
              <w:jc w:val="left"/>
              <w:rPr>
                <w:rFonts w:hint="eastAsia" w:ascii="宋体" w:hAnsi="宋体" w:eastAsia="宋体"/>
                <w:color w:val="000000"/>
                <w:sz w:val="24"/>
                <w:lang w:val="en-US" w:eastAsia="zh-Hans"/>
              </w:rPr>
            </w:pPr>
            <w:r>
              <w:rPr>
                <w:rFonts w:hint="eastAsia" w:ascii="宋体" w:hAnsi="宋体" w:eastAsia="宋体"/>
                <w:color w:val="000000"/>
                <w:sz w:val="24"/>
                <w:lang w:eastAsia="zh-Hans"/>
              </w:rPr>
              <w:t>（</w:t>
            </w:r>
            <w:r>
              <w:rPr>
                <w:rFonts w:hint="default" w:ascii="宋体" w:hAnsi="宋体" w:eastAsia="宋体"/>
                <w:color w:val="000000"/>
                <w:sz w:val="24"/>
                <w:lang w:eastAsia="zh-Hans"/>
              </w:rPr>
              <w:t>1</w:t>
            </w:r>
            <w:r>
              <w:rPr>
                <w:rFonts w:hint="eastAsia" w:ascii="宋体" w:hAnsi="宋体" w:eastAsia="宋体"/>
                <w:color w:val="000000"/>
                <w:sz w:val="24"/>
                <w:lang w:eastAsia="zh-Hans"/>
              </w:rPr>
              <w:t>）</w:t>
            </w:r>
            <w:r>
              <w:rPr>
                <w:rFonts w:hint="eastAsia" w:ascii="宋体" w:hAnsi="宋体" w:eastAsia="宋体"/>
                <w:color w:val="000000"/>
                <w:sz w:val="24"/>
                <w:lang w:val="en-US" w:eastAsia="zh-Hans"/>
              </w:rPr>
              <w:t>集成</w:t>
            </w:r>
            <w:r>
              <w:rPr>
                <w:rFonts w:hint="default" w:ascii="宋体" w:hAnsi="宋体" w:eastAsia="宋体"/>
                <w:color w:val="000000"/>
                <w:sz w:val="24"/>
                <w:lang w:eastAsia="zh-Hans"/>
              </w:rPr>
              <w:t xml:space="preserve">AI </w:t>
            </w:r>
            <w:r>
              <w:rPr>
                <w:rFonts w:hint="eastAsia" w:ascii="宋体" w:hAnsi="宋体" w:eastAsia="宋体"/>
                <w:color w:val="000000"/>
                <w:sz w:val="24"/>
                <w:lang w:val="en-US" w:eastAsia="zh-Hans"/>
              </w:rPr>
              <w:t>专用</w:t>
            </w:r>
            <w:r>
              <w:rPr>
                <w:rFonts w:hint="default" w:ascii="宋体" w:hAnsi="宋体" w:eastAsia="宋体"/>
                <w:color w:val="000000"/>
                <w:sz w:val="24"/>
                <w:lang w:eastAsia="zh-Hans"/>
              </w:rPr>
              <w:t xml:space="preserve"> NPU</w:t>
            </w:r>
            <w:r>
              <w:rPr>
                <w:rFonts w:hint="eastAsia" w:ascii="宋体" w:hAnsi="宋体" w:eastAsia="宋体"/>
                <w:color w:val="000000"/>
                <w:sz w:val="24"/>
                <w:lang w:val="en-US" w:eastAsia="zh-Hans"/>
              </w:rPr>
              <w:t>芯片，</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芯片</w:t>
            </w:r>
            <w:r>
              <w:rPr>
                <w:rFonts w:hint="default" w:ascii="宋体" w:hAnsi="宋体" w:eastAsia="宋体"/>
                <w:color w:val="000000"/>
                <w:sz w:val="24"/>
                <w:lang w:eastAsia="zh-Hans"/>
              </w:rPr>
              <w:t xml:space="preserve">&gt;=4 TOPS </w:t>
            </w:r>
            <w:r>
              <w:rPr>
                <w:rFonts w:hint="eastAsia" w:ascii="宋体" w:hAnsi="宋体" w:eastAsia="宋体"/>
                <w:color w:val="000000"/>
                <w:sz w:val="24"/>
                <w:lang w:val="en-US" w:eastAsia="zh-Hans"/>
              </w:rPr>
              <w:t>算力；</w:t>
            </w:r>
          </w:p>
          <w:p>
            <w:pPr>
              <w:spacing w:after="0" w:line="380" w:lineRule="exact"/>
              <w:jc w:val="left"/>
              <w:rPr>
                <w:rFonts w:hint="eastAsia" w:ascii="宋体" w:hAnsi="宋体" w:eastAsia="宋体"/>
                <w:color w:val="000000"/>
                <w:sz w:val="24"/>
                <w:lang w:eastAsia="zh-Hans"/>
              </w:rPr>
            </w:pPr>
            <w:r>
              <w:rPr>
                <w:rFonts w:hint="eastAsia" w:ascii="宋体" w:hAnsi="宋体" w:eastAsia="宋体"/>
                <w:color w:val="000000"/>
                <w:sz w:val="24"/>
                <w:lang w:eastAsia="zh-Hans"/>
              </w:rPr>
              <w:t>（</w:t>
            </w:r>
            <w:r>
              <w:rPr>
                <w:rFonts w:hint="default" w:ascii="宋体" w:hAnsi="宋体" w:eastAsia="宋体"/>
                <w:color w:val="000000"/>
                <w:sz w:val="24"/>
                <w:lang w:eastAsia="zh-Hans"/>
              </w:rPr>
              <w:t>2</w:t>
            </w:r>
            <w:r>
              <w:rPr>
                <w:rFonts w:hint="eastAsia" w:ascii="宋体" w:hAnsi="宋体" w:eastAsia="宋体"/>
                <w:color w:val="000000"/>
                <w:sz w:val="24"/>
                <w:lang w:eastAsia="zh-Hans"/>
              </w:rPr>
              <w:t>）</w:t>
            </w:r>
            <w:r>
              <w:rPr>
                <w:rFonts w:hint="eastAsia" w:ascii="宋体" w:hAnsi="宋体" w:eastAsia="宋体"/>
                <w:color w:val="000000"/>
                <w:sz w:val="24"/>
                <w:lang w:val="en-US" w:eastAsia="zh-Hans"/>
              </w:rPr>
              <w:t>光学模组采用</w:t>
            </w:r>
            <w:r>
              <w:rPr>
                <w:rFonts w:hint="default" w:ascii="宋体" w:hAnsi="宋体" w:eastAsia="宋体"/>
                <w:color w:val="000000"/>
                <w:sz w:val="24"/>
                <w:lang w:eastAsia="zh-Hans"/>
              </w:rPr>
              <w:t xml:space="preserve"> </w:t>
            </w:r>
            <w:r>
              <w:rPr>
                <w:rFonts w:hint="eastAsia" w:ascii="宋体" w:hAnsi="宋体" w:eastAsia="宋体"/>
                <w:color w:val="000000"/>
                <w:sz w:val="24"/>
                <w:lang w:val="en-US" w:eastAsia="zh-CN"/>
              </w:rPr>
              <w:t>Bird</w:t>
            </w:r>
            <w:r>
              <w:rPr>
                <w:rFonts w:hint="default" w:ascii="宋体" w:hAnsi="宋体" w:eastAsia="宋体"/>
                <w:color w:val="000000"/>
                <w:sz w:val="24"/>
                <w:lang w:val="en-US" w:eastAsia="zh-CN"/>
              </w:rPr>
              <w:t>bath</w:t>
            </w:r>
            <w:r>
              <w:rPr>
                <w:rFonts w:hint="eastAsia" w:ascii="宋体" w:hAnsi="宋体" w:eastAsia="宋体"/>
                <w:color w:val="000000"/>
                <w:sz w:val="24"/>
                <w:lang w:val="en-US" w:eastAsia="zh-Hans"/>
              </w:rPr>
              <w:t>或者衍射光波导，视场角</w:t>
            </w:r>
            <w:r>
              <w:rPr>
                <w:rFonts w:hint="default" w:ascii="宋体" w:hAnsi="宋体" w:eastAsia="宋体"/>
                <w:color w:val="000000"/>
                <w:sz w:val="24"/>
                <w:lang w:eastAsia="zh-Hans"/>
              </w:rPr>
              <w:t xml:space="preserve"> &gt;=52</w:t>
            </w:r>
            <w:r>
              <w:rPr>
                <w:rFonts w:hint="eastAsia" w:ascii="宋体" w:hAnsi="宋体" w:eastAsia="宋体"/>
                <w:color w:val="000000"/>
                <w:sz w:val="24"/>
                <w:lang w:val="en-US" w:eastAsia="zh-Hans"/>
              </w:rPr>
              <w:t>度</w:t>
            </w:r>
            <w:r>
              <w:rPr>
                <w:rFonts w:hint="default" w:ascii="宋体" w:hAnsi="宋体" w:eastAsia="宋体"/>
                <w:color w:val="000000"/>
                <w:sz w:val="24"/>
                <w:lang w:eastAsia="zh-Hans"/>
              </w:rPr>
              <w:t xml:space="preserve"> </w:t>
            </w:r>
            <w:r>
              <w:rPr>
                <w:rFonts w:hint="eastAsia" w:ascii="宋体" w:hAnsi="宋体" w:eastAsia="宋体"/>
                <w:color w:val="000000"/>
                <w:sz w:val="24"/>
                <w:lang w:eastAsia="zh-Hans"/>
              </w:rPr>
              <w:t>、</w:t>
            </w:r>
            <w:r>
              <w:rPr>
                <w:rFonts w:hint="eastAsia" w:ascii="宋体" w:hAnsi="宋体" w:eastAsia="宋体"/>
                <w:color w:val="000000"/>
                <w:sz w:val="24"/>
                <w:lang w:val="en-US" w:eastAsia="zh-Hans"/>
              </w:rPr>
              <w:t>分辨率</w:t>
            </w:r>
            <w:r>
              <w:rPr>
                <w:rFonts w:hint="default" w:ascii="宋体" w:hAnsi="宋体" w:eastAsia="宋体"/>
                <w:color w:val="000000"/>
                <w:sz w:val="24"/>
                <w:lang w:eastAsia="zh-Hans"/>
              </w:rPr>
              <w:t xml:space="preserve"> 1920*1080;</w:t>
            </w:r>
          </w:p>
          <w:p>
            <w:pPr>
              <w:spacing w:after="0" w:line="380" w:lineRule="exact"/>
              <w:jc w:val="left"/>
              <w:rPr>
                <w:rFonts w:hint="eastAsia" w:ascii="宋体" w:hAnsi="宋体" w:eastAsia="宋体"/>
                <w:color w:val="000000"/>
                <w:sz w:val="24"/>
                <w:lang w:val="en-US" w:eastAsia="zh-Hans"/>
              </w:rPr>
            </w:pPr>
            <w:r>
              <w:rPr>
                <w:rFonts w:hint="eastAsia" w:ascii="宋体" w:hAnsi="宋体" w:eastAsia="宋体"/>
                <w:color w:val="000000"/>
                <w:sz w:val="24"/>
                <w:lang w:val="en-US" w:eastAsia="zh-Hans"/>
              </w:rPr>
              <w:t>（</w:t>
            </w:r>
            <w:r>
              <w:rPr>
                <w:rFonts w:hint="default" w:ascii="宋体" w:hAnsi="宋体" w:eastAsia="宋体"/>
                <w:color w:val="000000"/>
                <w:sz w:val="24"/>
                <w:lang w:eastAsia="zh-Hans"/>
              </w:rPr>
              <w:t>3</w:t>
            </w:r>
            <w:r>
              <w:rPr>
                <w:rFonts w:hint="eastAsia" w:ascii="宋体" w:hAnsi="宋体" w:eastAsia="宋体"/>
                <w:color w:val="000000"/>
                <w:sz w:val="24"/>
                <w:lang w:val="en-US" w:eastAsia="zh-Hans"/>
              </w:rPr>
              <w:t>）集成不低于</w:t>
            </w:r>
            <w:r>
              <w:rPr>
                <w:rFonts w:hint="default" w:ascii="宋体" w:hAnsi="宋体" w:eastAsia="宋体"/>
                <w:color w:val="000000"/>
                <w:sz w:val="24"/>
                <w:lang w:eastAsia="zh-Hans"/>
              </w:rPr>
              <w:t xml:space="preserve"> FOV 150</w:t>
            </w:r>
            <w:r>
              <w:rPr>
                <w:rFonts w:hint="eastAsia" w:ascii="宋体" w:hAnsi="宋体" w:eastAsia="宋体"/>
                <w:color w:val="000000"/>
                <w:sz w:val="24"/>
                <w:lang w:val="en-US" w:eastAsia="zh-Hans"/>
              </w:rPr>
              <w:t>度，黑白双鱼眼相机，支持深度视觉，双目测距；</w:t>
            </w:r>
          </w:p>
          <w:p>
            <w:pPr>
              <w:spacing w:after="0" w:line="380" w:lineRule="exact"/>
              <w:jc w:val="left"/>
              <w:rPr>
                <w:rFonts w:hint="eastAsia" w:ascii="宋体" w:hAnsi="宋体" w:eastAsia="宋体"/>
                <w:color w:val="000000"/>
                <w:sz w:val="24"/>
                <w:lang w:eastAsia="zh-Hans"/>
              </w:rPr>
            </w:pPr>
            <w:r>
              <w:rPr>
                <w:rFonts w:hint="default" w:ascii="宋体" w:hAnsi="宋体" w:eastAsia="宋体"/>
                <w:color w:val="000000"/>
                <w:sz w:val="24"/>
                <w:lang w:eastAsia="zh-Hans"/>
              </w:rPr>
              <w:t xml:space="preserve">    (4 )    </w:t>
            </w:r>
            <w:r>
              <w:rPr>
                <w:rFonts w:hint="eastAsia" w:ascii="宋体" w:hAnsi="宋体" w:eastAsia="宋体"/>
                <w:color w:val="000000"/>
                <w:sz w:val="24"/>
                <w:lang w:eastAsia="zh-Hans"/>
              </w:rPr>
              <w:t>集成 4K 12 MP 彩色摄像头，</w:t>
            </w:r>
            <w:r>
              <w:rPr>
                <w:rFonts w:hint="eastAsia" w:ascii="宋体" w:hAnsi="宋体" w:eastAsia="宋体"/>
                <w:color w:val="000000"/>
                <w:sz w:val="24"/>
                <w:lang w:val="en-US" w:eastAsia="zh-Hans"/>
              </w:rPr>
              <w:t>支持</w:t>
            </w:r>
            <w:r>
              <w:rPr>
                <w:rFonts w:hint="eastAsia" w:ascii="宋体" w:hAnsi="宋体" w:eastAsia="宋体"/>
                <w:color w:val="000000"/>
                <w:sz w:val="24"/>
                <w:lang w:eastAsia="zh-Hans"/>
              </w:rPr>
              <w:t>4K / 30fps 编码</w:t>
            </w:r>
            <w:r>
              <w:rPr>
                <w:rFonts w:hint="eastAsia" w:ascii="宋体" w:hAnsi="宋体" w:eastAsia="宋体"/>
                <w:color w:val="000000"/>
                <w:sz w:val="24"/>
                <w:lang w:val="en-US" w:eastAsia="zh-Hans"/>
              </w:rPr>
              <w:t>。</w:t>
            </w:r>
          </w:p>
          <w:p>
            <w:pPr>
              <w:numPr>
                <w:ilvl w:val="0"/>
                <w:numId w:val="7"/>
              </w:numPr>
              <w:spacing w:after="0" w:line="380" w:lineRule="exact"/>
              <w:jc w:val="left"/>
              <w:rPr>
                <w:rFonts w:hint="eastAsia" w:ascii="宋体" w:hAnsi="宋体" w:eastAsia="宋体"/>
                <w:color w:val="000000"/>
                <w:sz w:val="24"/>
                <w:lang w:val="en-US" w:eastAsia="zh-Hans"/>
              </w:rPr>
            </w:pPr>
            <w:r>
              <w:rPr>
                <w:rFonts w:hint="eastAsia" w:ascii="宋体" w:hAnsi="宋体" w:eastAsia="宋体"/>
                <w:color w:val="000000"/>
                <w:sz w:val="24"/>
                <w:lang w:val="en-US" w:eastAsia="zh-Hans"/>
              </w:rPr>
              <w:t>结构采用科技设计风格，支持可上下翻盖方案；</w:t>
            </w:r>
          </w:p>
          <w:p>
            <w:pPr>
              <w:numPr>
                <w:ilvl w:val="0"/>
                <w:numId w:val="7"/>
              </w:numPr>
              <w:spacing w:after="0" w:line="380" w:lineRule="exact"/>
              <w:jc w:val="left"/>
              <w:rPr>
                <w:rFonts w:hint="eastAsia" w:ascii="宋体" w:hAnsi="宋体" w:eastAsia="宋体"/>
                <w:color w:val="000000"/>
                <w:sz w:val="24"/>
                <w:lang w:eastAsia="zh-Hans"/>
              </w:rPr>
            </w:pPr>
            <w:r>
              <w:rPr>
                <w:rFonts w:hint="eastAsia" w:ascii="宋体" w:hAnsi="宋体" w:eastAsia="宋体"/>
                <w:color w:val="000000"/>
                <w:sz w:val="24"/>
                <w:lang w:val="en-US" w:eastAsia="zh-Hans"/>
              </w:rPr>
              <w:t>护目镜支持更换，实现</w:t>
            </w:r>
            <w:r>
              <w:rPr>
                <w:rFonts w:hint="default" w:ascii="宋体" w:hAnsi="宋体" w:eastAsia="宋体"/>
                <w:color w:val="000000"/>
                <w:sz w:val="24"/>
                <w:lang w:eastAsia="zh-Hans"/>
              </w:rPr>
              <w:t>AR</w:t>
            </w:r>
            <w:r>
              <w:rPr>
                <w:rFonts w:hint="eastAsia" w:ascii="宋体" w:hAnsi="宋体" w:eastAsia="宋体"/>
                <w:color w:val="000000"/>
                <w:sz w:val="24"/>
                <w:lang w:val="en-US" w:eastAsia="zh-Hans"/>
              </w:rPr>
              <w:t>模式及</w:t>
            </w:r>
            <w:r>
              <w:rPr>
                <w:rFonts w:hint="default" w:ascii="宋体" w:hAnsi="宋体" w:eastAsia="宋体"/>
                <w:color w:val="000000"/>
                <w:sz w:val="24"/>
                <w:lang w:eastAsia="zh-Hans"/>
              </w:rPr>
              <w:t>VR</w:t>
            </w:r>
            <w:r>
              <w:rPr>
                <w:rFonts w:hint="eastAsia" w:ascii="宋体" w:hAnsi="宋体" w:eastAsia="宋体"/>
                <w:color w:val="000000"/>
                <w:sz w:val="24"/>
                <w:lang w:val="en-US" w:eastAsia="zh-Hans"/>
              </w:rPr>
              <w:t>模式；</w:t>
            </w:r>
          </w:p>
          <w:p>
            <w:pPr>
              <w:numPr>
                <w:ilvl w:val="0"/>
                <w:numId w:val="7"/>
              </w:numPr>
              <w:spacing w:after="0" w:line="380" w:lineRule="exact"/>
              <w:jc w:val="left"/>
              <w:rPr>
                <w:rFonts w:hint="eastAsia" w:ascii="宋体" w:hAnsi="宋体" w:eastAsia="宋体"/>
                <w:color w:val="000000"/>
                <w:sz w:val="24"/>
                <w:lang w:eastAsia="zh-Hans"/>
              </w:rPr>
            </w:pPr>
            <w:r>
              <w:rPr>
                <w:rFonts w:hint="eastAsia" w:ascii="宋体" w:hAnsi="宋体" w:eastAsia="宋体"/>
                <w:color w:val="000000"/>
                <w:sz w:val="24"/>
                <w:lang w:val="en-US" w:eastAsia="zh-Hans"/>
              </w:rPr>
              <w:t>供电支持</w:t>
            </w:r>
            <w:r>
              <w:rPr>
                <w:rFonts w:hint="default" w:ascii="宋体" w:hAnsi="宋体" w:eastAsia="宋体"/>
                <w:color w:val="000000"/>
                <w:sz w:val="24"/>
                <w:lang w:eastAsia="zh-Hans"/>
              </w:rPr>
              <w:t>PC</w:t>
            </w:r>
            <w:r>
              <w:rPr>
                <w:rFonts w:hint="eastAsia" w:ascii="宋体" w:hAnsi="宋体" w:eastAsia="宋体"/>
                <w:color w:val="000000"/>
                <w:sz w:val="24"/>
                <w:lang w:val="en-US" w:eastAsia="zh-Hans"/>
              </w:rPr>
              <w:t>供电或者移动主机供电；</w:t>
            </w:r>
          </w:p>
          <w:p>
            <w:pPr>
              <w:spacing w:line="360" w:lineRule="exact"/>
              <w:rPr>
                <w:rFonts w:eastAsia="仿宋_GB2312"/>
                <w:b/>
                <w:bCs/>
                <w:color w:val="000000"/>
                <w:sz w:val="24"/>
              </w:rPr>
            </w:pPr>
            <w:r>
              <w:rPr>
                <w:rFonts w:hint="default" w:eastAsia="仿宋_GB2312"/>
                <w:color w:val="000000"/>
                <w:sz w:val="24"/>
              </w:rPr>
              <w:t xml:space="preserve"> </w:t>
            </w:r>
            <w:r>
              <w:rPr>
                <w:rFonts w:hint="eastAsia" w:eastAsia="仿宋_GB2312"/>
                <w:b/>
                <w:bCs/>
                <w:color w:val="000000"/>
                <w:sz w:val="24"/>
              </w:rPr>
              <w:t>二、</w:t>
            </w:r>
            <w:r>
              <w:rPr>
                <w:rFonts w:hint="default" w:eastAsia="仿宋_GB2312"/>
                <w:b/>
                <w:bCs/>
                <w:color w:val="000000"/>
                <w:sz w:val="24"/>
                <w:lang w:eastAsia="zh-Hans"/>
              </w:rPr>
              <w:t>AI+MR</w:t>
            </w:r>
            <w:r>
              <w:rPr>
                <w:rFonts w:hint="eastAsia" w:eastAsia="仿宋_GB2312"/>
                <w:b/>
                <w:bCs/>
                <w:color w:val="000000"/>
                <w:sz w:val="24"/>
                <w:lang w:val="en-US" w:eastAsia="zh-Hans"/>
              </w:rPr>
              <w:t>智能眼镜算法</w:t>
            </w:r>
            <w:r>
              <w:rPr>
                <w:rFonts w:hint="eastAsia" w:eastAsia="仿宋_GB2312"/>
                <w:b/>
                <w:bCs/>
                <w:color w:val="000000"/>
                <w:sz w:val="24"/>
              </w:rPr>
              <w:t>及</w:t>
            </w:r>
            <w:r>
              <w:rPr>
                <w:rFonts w:hint="eastAsia" w:eastAsia="仿宋_GB2312"/>
                <w:b/>
                <w:bCs/>
                <w:color w:val="000000"/>
                <w:sz w:val="24"/>
                <w:lang w:val="en-US" w:eastAsia="zh-Hans"/>
              </w:rPr>
              <w:t>软件指标</w:t>
            </w:r>
          </w:p>
          <w:p>
            <w:pPr>
              <w:spacing w:after="0" w:line="380" w:lineRule="exact"/>
              <w:jc w:val="left"/>
              <w:rPr>
                <w:rFonts w:hint="default" w:ascii="宋体" w:hAnsi="宋体" w:eastAsia="宋体"/>
                <w:color w:val="000000"/>
                <w:sz w:val="24"/>
                <w:lang w:val="en-US" w:eastAsia="zh-CN"/>
              </w:rPr>
            </w:pPr>
            <w:r>
              <w:rPr>
                <w:rFonts w:hint="default" w:ascii="宋体" w:eastAsia="仿宋_GB2312"/>
                <w:color w:val="000000"/>
                <w:sz w:val="24"/>
              </w:rPr>
              <w:t xml:space="preserve"> </w:t>
            </w:r>
            <w:r>
              <w:rPr>
                <w:rFonts w:hint="eastAsia" w:ascii="宋体" w:eastAsia="仿宋_GB2312"/>
                <w:color w:val="000000"/>
                <w:sz w:val="24"/>
                <w:lang w:eastAsia="zh-Hans"/>
              </w:rPr>
              <w:t>（</w:t>
            </w:r>
            <w:r>
              <w:rPr>
                <w:rFonts w:hint="default" w:ascii="宋体" w:eastAsia="仿宋_GB2312"/>
                <w:color w:val="000000"/>
                <w:sz w:val="24"/>
                <w:lang w:eastAsia="zh-Hans"/>
              </w:rPr>
              <w:t>1</w:t>
            </w:r>
            <w:r>
              <w:rPr>
                <w:rFonts w:hint="eastAsia" w:ascii="宋体" w:eastAsia="仿宋_GB2312"/>
                <w:color w:val="000000"/>
                <w:sz w:val="24"/>
                <w:lang w:eastAsia="zh-Hans"/>
              </w:rPr>
              <w:t>）</w:t>
            </w:r>
            <w:r>
              <w:rPr>
                <w:rFonts w:hint="default" w:ascii="宋体" w:hAnsi="宋体" w:eastAsia="宋体"/>
                <w:color w:val="000000"/>
                <w:sz w:val="24"/>
                <w:lang w:eastAsia="zh-CN"/>
              </w:rPr>
              <w:t>SLAM</w:t>
            </w:r>
            <w:r>
              <w:rPr>
                <w:rFonts w:hint="eastAsia" w:ascii="宋体" w:hAnsi="宋体" w:eastAsia="宋体"/>
                <w:color w:val="000000"/>
                <w:sz w:val="24"/>
                <w:lang w:val="en-US" w:eastAsia="zh-Hans"/>
              </w:rPr>
              <w:t>算法要求：</w:t>
            </w:r>
            <w:r>
              <w:rPr>
                <w:rFonts w:hint="eastAsia" w:ascii="宋体" w:hAnsi="宋体" w:eastAsia="宋体"/>
                <w:color w:val="000000"/>
                <w:sz w:val="24"/>
                <w:lang w:val="en-US" w:eastAsia="zh-CN"/>
              </w:rPr>
              <w:t>支持立体相机+IMU</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支持相机和IMU时间戳同步</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支持空间</w:t>
            </w:r>
            <w:r>
              <w:rPr>
                <w:rFonts w:hint="eastAsia" w:ascii="宋体" w:hAnsi="宋体" w:eastAsia="宋体"/>
                <w:color w:val="000000"/>
                <w:sz w:val="24"/>
                <w:lang w:val="en-US" w:eastAsia="zh-Hans"/>
              </w:rPr>
              <w:t>特征点</w:t>
            </w:r>
            <w:r>
              <w:rPr>
                <w:rFonts w:hint="eastAsia" w:ascii="宋体" w:hAnsi="宋体" w:eastAsia="宋体"/>
                <w:color w:val="000000"/>
                <w:sz w:val="24"/>
                <w:lang w:val="en-US" w:eastAsia="zh-CN"/>
              </w:rPr>
              <w:t>数据生成，支持空间校准功能</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支持实时动态Pose姿态空间信息（空间位置XYZ、空间方向XYZW）支持PC端</w:t>
            </w:r>
            <w:r>
              <w:rPr>
                <w:rFonts w:hint="eastAsia" w:ascii="宋体" w:hAnsi="宋体" w:eastAsia="宋体"/>
                <w:color w:val="000000"/>
                <w:sz w:val="24"/>
                <w:lang w:val="en-US" w:eastAsia="zh-Hans"/>
              </w:rPr>
              <w:t>，刷新率</w:t>
            </w:r>
            <w:r>
              <w:rPr>
                <w:rFonts w:hint="eastAsia" w:ascii="宋体" w:hAnsi="宋体" w:eastAsia="宋体"/>
                <w:color w:val="000000"/>
                <w:sz w:val="24"/>
                <w:lang w:val="en-US" w:eastAsia="zh-CN"/>
              </w:rPr>
              <w:t>FPS &gt; 60</w:t>
            </w:r>
            <w:r>
              <w:rPr>
                <w:rFonts w:hint="eastAsia" w:ascii="宋体" w:hAnsi="宋体" w:eastAsia="宋体"/>
                <w:color w:val="000000"/>
                <w:sz w:val="24"/>
                <w:lang w:val="en-US" w:eastAsia="zh-Hans"/>
              </w:rPr>
              <w:t>，支持运动追踪。</w:t>
            </w:r>
          </w:p>
          <w:p>
            <w:pPr>
              <w:spacing w:after="0" w:line="380" w:lineRule="exact"/>
              <w:jc w:val="left"/>
              <w:rPr>
                <w:rFonts w:hint="eastAsia" w:ascii="宋体" w:hAnsi="宋体" w:eastAsia="宋体"/>
                <w:color w:val="000000"/>
                <w:sz w:val="24"/>
                <w:lang w:val="en-US" w:eastAsia="zh-Hans"/>
              </w:rPr>
            </w:pPr>
            <w:r>
              <w:rPr>
                <w:rFonts w:hint="eastAsia" w:ascii="宋体" w:hAnsi="宋体" w:eastAsia="宋体"/>
                <w:color w:val="000000"/>
                <w:sz w:val="24"/>
                <w:lang w:eastAsia="zh-Hans"/>
              </w:rPr>
              <w:t>（</w:t>
            </w:r>
            <w:r>
              <w:rPr>
                <w:rFonts w:hint="default" w:ascii="宋体" w:hAnsi="宋体" w:eastAsia="宋体"/>
                <w:color w:val="000000"/>
                <w:sz w:val="24"/>
                <w:lang w:eastAsia="zh-Hans"/>
              </w:rPr>
              <w:t>2</w:t>
            </w:r>
            <w:r>
              <w:rPr>
                <w:rFonts w:hint="eastAsia" w:ascii="宋体" w:hAnsi="宋体" w:eastAsia="宋体"/>
                <w:color w:val="000000"/>
                <w:sz w:val="24"/>
                <w:lang w:eastAsia="zh-Hans"/>
              </w:rPr>
              <w:t>）</w:t>
            </w:r>
            <w:r>
              <w:rPr>
                <w:rFonts w:hint="eastAsia" w:ascii="宋体" w:hAnsi="宋体" w:eastAsia="宋体"/>
                <w:color w:val="000000"/>
                <w:sz w:val="24"/>
                <w:lang w:val="en-US" w:eastAsia="zh-Hans"/>
              </w:rPr>
              <w:t>人机手部交互算法要求：</w:t>
            </w:r>
            <w:r>
              <w:rPr>
                <w:rFonts w:hint="eastAsia" w:ascii="宋体" w:hAnsi="宋体" w:eastAsia="宋体"/>
                <w:color w:val="000000"/>
                <w:sz w:val="24"/>
                <w:lang w:val="en-US" w:eastAsia="zh-CN"/>
              </w:rPr>
              <w:t>支持手部21个关节点空间信息</w:t>
            </w:r>
            <w:bookmarkStart w:id="0" w:name="OLE_LINK1"/>
            <w:r>
              <w:rPr>
                <w:rFonts w:hint="eastAsia" w:ascii="宋体" w:hAnsi="宋体" w:eastAsia="宋体"/>
                <w:color w:val="000000"/>
                <w:sz w:val="24"/>
                <w:lang w:val="en-US" w:eastAsia="zh-CN"/>
              </w:rPr>
              <w:t>（空间位置XYZ、空间方向XYZW）</w:t>
            </w:r>
            <w:bookmarkEnd w:id="0"/>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支持左右手区别</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支持21个手部关节数据过滤成Hand IK</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支持防抖动算法</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支持手部激活事件(onEnable、onDisable)</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支持同时双手或者单手</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支持PC端帧率FPS &gt; 60</w:t>
            </w:r>
            <w:r>
              <w:rPr>
                <w:rFonts w:hint="eastAsia" w:ascii="宋体" w:hAnsi="宋体" w:eastAsia="宋体"/>
                <w:color w:val="000000"/>
                <w:sz w:val="24"/>
                <w:lang w:val="en-US" w:eastAsia="zh-Hans"/>
              </w:rPr>
              <w:t>，</w:t>
            </w:r>
            <w:r>
              <w:rPr>
                <w:rFonts w:hint="eastAsia" w:ascii="宋体" w:hAnsi="宋体" w:eastAsia="宋体"/>
                <w:color w:val="000000"/>
                <w:sz w:val="24"/>
                <w:lang w:val="en-US" w:eastAsia="zh-CN"/>
              </w:rPr>
              <w:t>支持基于当前Pose姿态空间校准</w:t>
            </w:r>
            <w:r>
              <w:rPr>
                <w:rFonts w:hint="eastAsia" w:ascii="宋体" w:hAnsi="宋体" w:eastAsia="宋体"/>
                <w:color w:val="000000"/>
                <w:sz w:val="24"/>
                <w:lang w:val="en-US" w:eastAsia="zh-Hans"/>
              </w:rPr>
              <w:t>。</w:t>
            </w:r>
          </w:p>
          <w:p>
            <w:pPr>
              <w:numPr>
                <w:ilvl w:val="0"/>
                <w:numId w:val="8"/>
              </w:numPr>
              <w:spacing w:after="0" w:line="380" w:lineRule="exact"/>
              <w:jc w:val="left"/>
              <w:rPr>
                <w:rFonts w:hint="default" w:ascii="宋体" w:hAnsi="宋体" w:eastAsia="宋体"/>
                <w:color w:val="000000"/>
                <w:sz w:val="24"/>
                <w:lang w:val="en-US" w:eastAsia="zh-Hans"/>
              </w:rPr>
            </w:pPr>
            <w:r>
              <w:rPr>
                <w:rFonts w:hint="default" w:ascii="宋体" w:hAnsi="宋体" w:eastAsia="宋体"/>
                <w:color w:val="000000"/>
                <w:sz w:val="24"/>
                <w:lang w:eastAsia="zh-Hans"/>
              </w:rPr>
              <w:t>AI  MR</w:t>
            </w:r>
            <w:r>
              <w:rPr>
                <w:rFonts w:hint="eastAsia" w:ascii="宋体" w:hAnsi="宋体" w:eastAsia="宋体"/>
                <w:color w:val="000000"/>
                <w:sz w:val="24"/>
                <w:lang w:val="en-US" w:eastAsia="zh-Hans"/>
              </w:rPr>
              <w:t>教育应用：支持云宇宙</w:t>
            </w:r>
            <w:r>
              <w:rPr>
                <w:rFonts w:hint="eastAsia" w:ascii="宋体" w:hAnsi="宋体" w:eastAsia="宋体" w:cs="Times New Roman"/>
                <w:color w:val="000000"/>
                <w:sz w:val="24"/>
                <w:lang w:val="en-US" w:eastAsia="zh-Hans"/>
              </w:rPr>
              <w:t>远程异地课堂教学，支持三维可视化全息教学，支持三维全息交互式进行实操实训；</w:t>
            </w:r>
          </w:p>
          <w:p>
            <w:pPr>
              <w:numPr>
                <w:ilvl w:val="0"/>
                <w:numId w:val="0"/>
              </w:numPr>
              <w:spacing w:after="0" w:line="380" w:lineRule="exact"/>
              <w:jc w:val="left"/>
              <w:rPr>
                <w:rFonts w:hint="default" w:ascii="宋体" w:hAnsi="宋体" w:eastAsia="宋体"/>
                <w:color w:val="000000"/>
                <w:sz w:val="24"/>
                <w:lang w:eastAsia="zh-CN"/>
              </w:rPr>
            </w:pPr>
            <w:r>
              <w:rPr>
                <w:rFonts w:hint="default" w:ascii="宋体" w:hAnsi="宋体" w:eastAsia="宋体"/>
                <w:color w:val="000000"/>
                <w:sz w:val="24"/>
                <w:lang w:eastAsia="zh-CN"/>
              </w:rPr>
              <w:t xml:space="preserve">     </w:t>
            </w:r>
            <w:r>
              <w:rPr>
                <w:rFonts w:hint="eastAsia" w:ascii="宋体" w:hAnsi="宋体" w:eastAsia="宋体"/>
                <w:color w:val="000000"/>
                <w:sz w:val="24"/>
                <w:lang w:val="en-US" w:eastAsia="zh-Hans"/>
              </w:rPr>
              <w:t>针对现有</w:t>
            </w:r>
            <w:r>
              <w:rPr>
                <w:rFonts w:hint="default" w:ascii="宋体" w:hAnsi="宋体" w:eastAsia="宋体"/>
                <w:color w:val="000000"/>
                <w:sz w:val="24"/>
                <w:lang w:eastAsia="zh-Hans"/>
              </w:rPr>
              <w:t>MR</w:t>
            </w:r>
            <w:r>
              <w:rPr>
                <w:rFonts w:hint="eastAsia" w:ascii="宋体" w:hAnsi="宋体" w:eastAsia="宋体"/>
                <w:color w:val="000000"/>
                <w:sz w:val="24"/>
                <w:lang w:val="en-US" w:eastAsia="zh-Hans"/>
              </w:rPr>
              <w:t>眼镜上，支持</w:t>
            </w:r>
            <w:r>
              <w:rPr>
                <w:rFonts w:hint="default" w:ascii="宋体" w:hAnsi="宋体" w:eastAsia="宋体"/>
                <w:color w:val="000000"/>
                <w:sz w:val="24"/>
                <w:lang w:eastAsia="zh-Hans"/>
              </w:rPr>
              <w:t xml:space="preserve">AI </w:t>
            </w:r>
            <w:r>
              <w:rPr>
                <w:rFonts w:hint="eastAsia" w:ascii="宋体" w:hAnsi="宋体" w:eastAsia="宋体"/>
                <w:color w:val="000000"/>
                <w:sz w:val="24"/>
                <w:lang w:val="en-US" w:eastAsia="zh-Hans"/>
              </w:rPr>
              <w:t>的功能，需要集成单独</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芯片，用户可训练</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数据</w:t>
            </w:r>
            <w:r>
              <w:rPr>
                <w:rFonts w:hint="default" w:ascii="宋体" w:hAnsi="宋体" w:eastAsia="宋体"/>
                <w:color w:val="000000"/>
                <w:sz w:val="24"/>
                <w:lang w:eastAsia="zh-Hans"/>
              </w:rPr>
              <w:t xml:space="preserve"> , </w:t>
            </w:r>
            <w:r>
              <w:rPr>
                <w:rFonts w:hint="default" w:ascii="宋体" w:hAnsi="宋体" w:eastAsia="宋体"/>
                <w:color w:val="000000"/>
                <w:sz w:val="24"/>
                <w:lang w:eastAsia="zh-CN"/>
              </w:rPr>
              <w:t>AI+MR</w:t>
            </w:r>
            <w:r>
              <w:rPr>
                <w:rFonts w:hint="eastAsia" w:ascii="宋体" w:hAnsi="宋体" w:eastAsia="宋体"/>
                <w:color w:val="000000"/>
                <w:sz w:val="24"/>
                <w:lang w:val="en-US" w:eastAsia="zh-Hans"/>
              </w:rPr>
              <w:t>眼镜符合国家相关标准，支持在日常教育课堂环境下长续航，长时间使用，具有佩戴舒适，使用便捷，操作简单的特点；</w:t>
            </w:r>
          </w:p>
          <w:p>
            <w:pPr>
              <w:spacing w:after="0" w:line="380" w:lineRule="exact"/>
              <w:jc w:val="left"/>
              <w:rPr>
                <w:rFonts w:ascii="宋体" w:hAnsi="宋体" w:eastAsia="宋体"/>
                <w:color w:val="000000"/>
                <w:sz w:val="24"/>
              </w:rPr>
            </w:pPr>
          </w:p>
          <w:p>
            <w:pPr>
              <w:rPr>
                <w:rFonts w:ascii="宋体" w:hAnsi="宋体" w:eastAsia="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770"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时限要求</w:t>
            </w:r>
          </w:p>
        </w:tc>
        <w:tc>
          <w:tcPr>
            <w:tcW w:w="7698" w:type="dxa"/>
            <w:gridSpan w:val="8"/>
            <w:shd w:val="clear" w:color="auto" w:fill="FFFFFF"/>
            <w:noWrap w:val="0"/>
            <w:vAlign w:val="center"/>
          </w:tcPr>
          <w:p>
            <w:pPr>
              <w:spacing w:after="0" w:line="380" w:lineRule="exact"/>
              <w:jc w:val="center"/>
              <w:rPr>
                <w:rFonts w:hint="eastAsia" w:ascii="宋体" w:hAnsi="宋体" w:eastAsia="宋体"/>
                <w:color w:val="000000"/>
                <w:sz w:val="24"/>
                <w:lang w:val="en-US" w:eastAsia="zh-Hans"/>
              </w:rPr>
            </w:pPr>
            <w:r>
              <w:rPr>
                <w:rFonts w:hint="default" w:ascii="宋体" w:hAnsi="宋体" w:eastAsia="宋体"/>
                <w:color w:val="000000"/>
                <w:sz w:val="24"/>
                <w:lang w:eastAsia="zh-Hans"/>
              </w:rPr>
              <w:t>20</w:t>
            </w:r>
            <w:r>
              <w:rPr>
                <w:rFonts w:hint="eastAsia" w:ascii="宋体" w:hAnsi="宋体" w:eastAsia="宋体"/>
                <w:color w:val="000000"/>
                <w:sz w:val="24"/>
                <w:lang w:val="en-US" w:eastAsia="zh-Hans"/>
              </w:rPr>
              <w:t>个月之内完成，</w:t>
            </w:r>
            <w:r>
              <w:rPr>
                <w:rFonts w:hint="default" w:ascii="宋体" w:hAnsi="宋体" w:eastAsia="宋体"/>
                <w:color w:val="000000"/>
                <w:sz w:val="24"/>
                <w:lang w:eastAsia="zh-Hans"/>
              </w:rPr>
              <w:t>2024</w:t>
            </w:r>
            <w:r>
              <w:rPr>
                <w:rFonts w:hint="eastAsia" w:ascii="宋体" w:hAnsi="宋体" w:eastAsia="宋体"/>
                <w:color w:val="000000"/>
                <w:sz w:val="24"/>
                <w:lang w:val="en-US" w:eastAsia="zh-Hans"/>
              </w:rPr>
              <w:t>年</w:t>
            </w:r>
            <w:r>
              <w:rPr>
                <w:rFonts w:hint="default" w:ascii="宋体" w:hAnsi="宋体" w:eastAsia="宋体"/>
                <w:color w:val="000000"/>
                <w:sz w:val="24"/>
                <w:lang w:eastAsia="zh-Hans"/>
              </w:rPr>
              <w:t>7</w:t>
            </w:r>
            <w:r>
              <w:rPr>
                <w:rFonts w:hint="eastAsia" w:ascii="宋体" w:hAnsi="宋体" w:eastAsia="宋体"/>
                <w:color w:val="000000"/>
                <w:sz w:val="24"/>
                <w:lang w:val="en-US" w:eastAsia="zh-Hans"/>
              </w:rPr>
              <w:t>月之前完成</w:t>
            </w:r>
          </w:p>
          <w:p>
            <w:pPr>
              <w:spacing w:after="0" w:line="380" w:lineRule="exact"/>
              <w:jc w:val="center"/>
              <w:rPr>
                <w:rFonts w:ascii="宋体" w:hAnsi="宋体" w:eastAsia="宋体"/>
                <w:color w:val="000000"/>
                <w:sz w:val="24"/>
              </w:rPr>
            </w:pPr>
            <w:r>
              <w:rPr>
                <w:rFonts w:ascii="宋体" w:hAnsi="宋体" w:eastAsia="宋体"/>
                <w:color w:val="000000"/>
                <w:sz w:val="24"/>
              </w:rPr>
              <w:t>（要求技术攻关完成时限，例如****年**月前完成）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58"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研发资金投入</w:t>
            </w:r>
          </w:p>
          <w:p>
            <w:pPr>
              <w:spacing w:after="0" w:line="380" w:lineRule="exact"/>
              <w:jc w:val="center"/>
              <w:rPr>
                <w:rFonts w:ascii="宋体" w:hAnsi="宋体" w:eastAsia="宋体"/>
                <w:color w:val="000000"/>
                <w:sz w:val="24"/>
              </w:rPr>
            </w:pPr>
            <w:r>
              <w:rPr>
                <w:rFonts w:ascii="宋体" w:hAnsi="宋体" w:eastAsia="宋体"/>
                <w:color w:val="000000"/>
                <w:sz w:val="24"/>
              </w:rPr>
              <w:t>预测</w:t>
            </w:r>
          </w:p>
        </w:tc>
        <w:tc>
          <w:tcPr>
            <w:tcW w:w="7698" w:type="dxa"/>
            <w:gridSpan w:val="8"/>
            <w:shd w:val="clear" w:color="auto" w:fill="FFFFFF"/>
            <w:noWrap w:val="0"/>
            <w:vAlign w:val="center"/>
          </w:tcPr>
          <w:p>
            <w:pPr>
              <w:spacing w:after="0" w:line="500" w:lineRule="exact"/>
              <w:rPr>
                <w:rFonts w:ascii="宋体" w:hAnsi="宋体" w:eastAsia="宋体"/>
                <w:color w:val="000000"/>
                <w:sz w:val="24"/>
              </w:rPr>
            </w:pPr>
            <w:r>
              <w:rPr>
                <w:rFonts w:ascii="宋体" w:hAnsi="宋体" w:eastAsia="宋体"/>
                <w:color w:val="000000"/>
                <w:sz w:val="24"/>
              </w:rPr>
              <w:t>研发总预算</w:t>
            </w:r>
            <w:r>
              <w:rPr>
                <w:rFonts w:ascii="宋体" w:hAnsi="宋体" w:eastAsia="宋体"/>
                <w:color w:val="000000"/>
                <w:sz w:val="24"/>
                <w:u w:val="single"/>
              </w:rPr>
              <w:t xml:space="preserve">     400   </w:t>
            </w:r>
            <w:r>
              <w:rPr>
                <w:rFonts w:ascii="宋体" w:hAnsi="宋体" w:eastAsia="宋体"/>
                <w:color w:val="000000"/>
                <w:sz w:val="24"/>
              </w:rPr>
              <w:t>万元</w:t>
            </w:r>
          </w:p>
          <w:p>
            <w:pPr>
              <w:spacing w:after="0" w:line="500" w:lineRule="exact"/>
              <w:rPr>
                <w:rFonts w:ascii="宋体" w:hAnsi="宋体" w:eastAsia="宋体"/>
                <w:color w:val="000000"/>
                <w:sz w:val="24"/>
              </w:rPr>
            </w:pPr>
            <w:r>
              <w:rPr>
                <w:rFonts w:ascii="宋体" w:hAnsi="宋体" w:eastAsia="宋体"/>
                <w:color w:val="000000"/>
                <w:sz w:val="24"/>
              </w:rPr>
              <w:t>其中：技术需求方提供资金</w:t>
            </w:r>
            <w:r>
              <w:rPr>
                <w:rFonts w:ascii="宋体" w:hAnsi="宋体" w:eastAsia="宋体"/>
                <w:color w:val="000000"/>
                <w:sz w:val="24"/>
                <w:u w:val="single"/>
              </w:rPr>
              <w:t xml:space="preserve">      200  </w:t>
            </w:r>
            <w:r>
              <w:rPr>
                <w:rFonts w:ascii="宋体" w:hAnsi="宋体" w:eastAsia="宋体"/>
                <w:color w:val="000000"/>
                <w:sz w:val="24"/>
              </w:rPr>
              <w:t>万元，财政资金</w:t>
            </w:r>
            <w:r>
              <w:rPr>
                <w:rFonts w:ascii="宋体" w:hAnsi="宋体" w:eastAsia="宋体"/>
                <w:color w:val="000000"/>
                <w:sz w:val="24"/>
                <w:u w:val="single"/>
              </w:rPr>
              <w:t xml:space="preserve">     200   </w:t>
            </w:r>
            <w:r>
              <w:rPr>
                <w:rFonts w:ascii="宋体" w:hAnsi="宋体" w:eastAsia="宋体"/>
                <w:color w:val="000000"/>
                <w:sz w:val="24"/>
              </w:rPr>
              <w:t>万元（不超过</w:t>
            </w:r>
            <w:r>
              <w:rPr>
                <w:rFonts w:hint="eastAsia" w:ascii="宋体" w:hAnsi="宋体" w:eastAsia="宋体"/>
                <w:color w:val="000000"/>
                <w:sz w:val="24"/>
              </w:rPr>
              <w:t>2</w:t>
            </w:r>
            <w:r>
              <w:rPr>
                <w:rFonts w:ascii="宋体" w:hAnsi="宋体" w:eastAsia="宋体"/>
                <w:color w:val="000000"/>
                <w:sz w:val="24"/>
              </w:rPr>
              <w:t>00万元），技术攻关单位自筹资金</w:t>
            </w:r>
            <w:r>
              <w:rPr>
                <w:rFonts w:ascii="宋体" w:hAnsi="宋体" w:eastAsia="宋体"/>
                <w:color w:val="000000"/>
                <w:sz w:val="24"/>
                <w:u w:val="single"/>
              </w:rPr>
              <w:t>0</w:t>
            </w:r>
            <w:r>
              <w:rPr>
                <w:rFonts w:ascii="宋体" w:hAnsi="宋体" w:eastAsia="宋体"/>
                <w:color w:val="00000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31"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出资承诺</w:t>
            </w:r>
          </w:p>
        </w:tc>
        <w:tc>
          <w:tcPr>
            <w:tcW w:w="7698" w:type="dxa"/>
            <w:gridSpan w:val="8"/>
            <w:shd w:val="clear" w:color="auto" w:fill="FFFFFF"/>
            <w:noWrap w:val="0"/>
            <w:vAlign w:val="center"/>
          </w:tcPr>
          <w:p>
            <w:pPr>
              <w:spacing w:after="0" w:line="500" w:lineRule="exact"/>
              <w:rPr>
                <w:rFonts w:ascii="宋体" w:hAnsi="宋体" w:eastAsia="宋体"/>
                <w:color w:val="000000"/>
                <w:sz w:val="24"/>
              </w:rPr>
            </w:pPr>
            <w:r>
              <w:rPr>
                <w:rFonts w:ascii="宋体" w:hAnsi="宋体" w:eastAsia="宋体"/>
                <w:color w:val="000000"/>
                <w:sz w:val="24"/>
              </w:rPr>
              <w:t>本企业愿意为该技术难题攻关提供研发资金不少于</w:t>
            </w:r>
            <w:r>
              <w:rPr>
                <w:rFonts w:ascii="宋体" w:hAnsi="宋体" w:eastAsia="宋体"/>
                <w:color w:val="000000"/>
                <w:sz w:val="24"/>
                <w:u w:val="single"/>
              </w:rPr>
              <w:t xml:space="preserve">    200 </w:t>
            </w:r>
            <w:r>
              <w:rPr>
                <w:rFonts w:ascii="宋体" w:hAnsi="宋体" w:eastAsia="宋体"/>
                <w:color w:val="000000"/>
                <w:sz w:val="24"/>
              </w:rPr>
              <w:t>万元。</w:t>
            </w:r>
          </w:p>
          <w:p>
            <w:pPr>
              <w:spacing w:after="0" w:line="500" w:lineRule="exact"/>
              <w:ind w:firstLine="3290" w:firstLineChars="1371"/>
              <w:jc w:val="center"/>
              <w:rPr>
                <w:rFonts w:ascii="宋体" w:hAnsi="宋体" w:eastAsia="宋体"/>
                <w:color w:val="000000"/>
                <w:sz w:val="24"/>
              </w:rPr>
            </w:pPr>
          </w:p>
          <w:p>
            <w:pPr>
              <w:spacing w:after="0" w:line="500" w:lineRule="exact"/>
              <w:ind w:firstLine="3290" w:firstLineChars="1371"/>
              <w:jc w:val="center"/>
              <w:rPr>
                <w:rFonts w:ascii="宋体" w:hAnsi="宋体" w:eastAsia="宋体"/>
                <w:color w:val="000000"/>
                <w:sz w:val="24"/>
              </w:rPr>
            </w:pPr>
          </w:p>
          <w:p>
            <w:pPr>
              <w:spacing w:after="0" w:line="500" w:lineRule="exact"/>
              <w:ind w:firstLine="3290" w:firstLineChars="1371"/>
              <w:jc w:val="center"/>
              <w:rPr>
                <w:rFonts w:ascii="宋体" w:hAnsi="宋体" w:eastAsia="宋体"/>
                <w:color w:val="000000"/>
                <w:sz w:val="24"/>
              </w:rPr>
            </w:pPr>
            <w:r>
              <w:rPr>
                <w:rFonts w:ascii="宋体" w:hAnsi="宋体" w:eastAsia="宋体"/>
                <w:color w:val="000000"/>
                <w:sz w:val="24"/>
              </w:rPr>
              <w:t>企业名称（盖章）：</w:t>
            </w:r>
          </w:p>
          <w:p>
            <w:pPr>
              <w:spacing w:after="0" w:line="500" w:lineRule="exact"/>
              <w:ind w:firstLine="4557" w:firstLineChars="1899"/>
              <w:jc w:val="center"/>
              <w:rPr>
                <w:rFonts w:ascii="宋体" w:hAnsi="宋体" w:eastAsia="宋体"/>
                <w:color w:val="000000"/>
                <w:sz w:val="24"/>
              </w:rPr>
            </w:pPr>
            <w:r>
              <w:rPr>
                <w:rFonts w:ascii="宋体" w:hAnsi="宋体" w:eastAsia="宋体"/>
                <w:color w:val="000000"/>
                <w:sz w:val="24"/>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产权归属</w:t>
            </w:r>
          </w:p>
          <w:p>
            <w:pPr>
              <w:spacing w:after="0" w:line="380" w:lineRule="exact"/>
              <w:jc w:val="center"/>
              <w:rPr>
                <w:rFonts w:ascii="宋体" w:hAnsi="宋体" w:eastAsia="宋体"/>
                <w:color w:val="000000"/>
                <w:sz w:val="24"/>
              </w:rPr>
            </w:pPr>
            <w:r>
              <w:rPr>
                <w:rFonts w:ascii="宋体" w:hAnsi="宋体" w:eastAsia="宋体"/>
                <w:color w:val="000000"/>
                <w:sz w:val="24"/>
              </w:rPr>
              <w:t>（限150字以内）</w:t>
            </w:r>
          </w:p>
        </w:tc>
        <w:tc>
          <w:tcPr>
            <w:tcW w:w="7698" w:type="dxa"/>
            <w:gridSpan w:val="8"/>
            <w:shd w:val="clear" w:color="auto" w:fill="FFFFFF"/>
            <w:noWrap w:val="0"/>
            <w:vAlign w:val="center"/>
          </w:tcPr>
          <w:p>
            <w:pPr>
              <w:spacing w:after="0"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本项目研发产生的知识产权归技术需求方所有。</w:t>
            </w:r>
          </w:p>
          <w:p>
            <w:pPr>
              <w:spacing w:after="0" w:line="380" w:lineRule="exact"/>
              <w:jc w:val="center"/>
              <w:rPr>
                <w:rFonts w:ascii="宋体" w:hAnsi="宋体" w:eastAsia="宋体"/>
                <w:color w:val="000000"/>
                <w:sz w:val="24"/>
              </w:rPr>
            </w:pPr>
            <w:r>
              <w:rPr>
                <w:rFonts w:ascii="宋体" w:hAnsi="宋体" w:eastAsia="宋体"/>
                <w:color w:val="000000"/>
                <w:sz w:val="24"/>
              </w:rPr>
              <w:t>（知识产权要求、成果管理及合作权益分配）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260" w:type="dxa"/>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企业承接转化后预期的经济、社会效益（限300字以内）</w:t>
            </w:r>
          </w:p>
        </w:tc>
        <w:tc>
          <w:tcPr>
            <w:tcW w:w="8325" w:type="dxa"/>
            <w:gridSpan w:val="9"/>
            <w:shd w:val="clear" w:color="auto" w:fill="FFFFFF"/>
            <w:noWrap w:val="0"/>
            <w:vAlign w:val="center"/>
          </w:tcPr>
          <w:p>
            <w:pPr>
              <w:spacing w:after="0" w:line="380" w:lineRule="exact"/>
              <w:jc w:val="center"/>
              <w:rPr>
                <w:rFonts w:ascii="宋体" w:hAnsi="宋体" w:eastAsia="宋体"/>
                <w:color w:val="000000"/>
                <w:sz w:val="24"/>
              </w:rPr>
            </w:pPr>
            <w:r>
              <w:rPr>
                <w:rFonts w:ascii="宋体" w:hAnsi="宋体" w:eastAsia="宋体"/>
                <w:color w:val="000000"/>
                <w:sz w:val="24"/>
              </w:rPr>
              <w:t>（技术需求企业对技术攻关取得的预期技术成果开展产业化转化可能取得的主要经济、社会、生态效益，提升我国相关产业竞争力等方面的作用。）</w:t>
            </w:r>
          </w:p>
          <w:p>
            <w:pPr>
              <w:spacing w:after="0" w:line="380" w:lineRule="exact"/>
              <w:ind w:firstLine="480" w:firstLineChars="200"/>
              <w:jc w:val="left"/>
              <w:rPr>
                <w:rFonts w:ascii="宋体" w:hAnsi="宋体" w:eastAsia="宋体"/>
                <w:color w:val="000000"/>
                <w:sz w:val="24"/>
              </w:rPr>
            </w:pPr>
            <w:r>
              <w:rPr>
                <w:rFonts w:ascii="宋体" w:hAnsi="宋体" w:eastAsia="宋体"/>
                <w:color w:val="000000"/>
                <w:sz w:val="24"/>
              </w:rPr>
              <w:t>AI+MR</w:t>
            </w:r>
            <w:r>
              <w:rPr>
                <w:rFonts w:hint="eastAsia" w:ascii="宋体" w:hAnsi="宋体" w:eastAsia="宋体"/>
                <w:color w:val="000000"/>
                <w:sz w:val="24"/>
                <w:lang w:val="en-US" w:eastAsia="zh-Hans"/>
              </w:rPr>
              <w:t>的创新性结合是未来教育发展的方向，产品发布后将是全国首款专注于教育的</w:t>
            </w:r>
            <w:r>
              <w:rPr>
                <w:rFonts w:hint="default" w:ascii="宋体" w:hAnsi="宋体" w:eastAsia="宋体"/>
                <w:color w:val="000000"/>
                <w:sz w:val="24"/>
                <w:lang w:eastAsia="zh-Hans"/>
              </w:rPr>
              <w:t>AI+MR</w:t>
            </w:r>
            <w:r>
              <w:rPr>
                <w:rFonts w:hint="eastAsia" w:ascii="宋体" w:hAnsi="宋体" w:eastAsia="宋体"/>
                <w:color w:val="000000"/>
                <w:sz w:val="24"/>
                <w:lang w:val="en-US" w:eastAsia="zh-Hans"/>
              </w:rPr>
              <w:t>智能教育眼镜，通过</w:t>
            </w:r>
            <w:r>
              <w:rPr>
                <w:rFonts w:hint="default" w:ascii="宋体" w:hAnsi="宋体" w:eastAsia="宋体"/>
                <w:color w:val="000000"/>
                <w:sz w:val="24"/>
                <w:lang w:eastAsia="zh-Hans"/>
              </w:rPr>
              <w:t>MR</w:t>
            </w:r>
            <w:r>
              <w:rPr>
                <w:rFonts w:hint="eastAsia" w:ascii="宋体" w:hAnsi="宋体" w:eastAsia="宋体"/>
                <w:color w:val="000000"/>
                <w:sz w:val="24"/>
                <w:lang w:val="en-US" w:eastAsia="zh-Hans"/>
              </w:rPr>
              <w:t>计算机混合全息视觉及</w:t>
            </w:r>
            <w:r>
              <w:rPr>
                <w:rFonts w:hint="default" w:ascii="宋体" w:hAnsi="宋体" w:eastAsia="宋体"/>
                <w:color w:val="000000"/>
                <w:sz w:val="24"/>
                <w:lang w:eastAsia="zh-Hans"/>
              </w:rPr>
              <w:t>AI</w:t>
            </w:r>
            <w:r>
              <w:rPr>
                <w:rFonts w:hint="eastAsia" w:ascii="宋体" w:hAnsi="宋体" w:eastAsia="宋体"/>
                <w:color w:val="000000"/>
                <w:sz w:val="24"/>
                <w:lang w:val="en-US" w:eastAsia="zh-Hans"/>
              </w:rPr>
              <w:t>这将大大的提升了教育行业的效率，主要体现以下效益：</w:t>
            </w:r>
          </w:p>
          <w:p>
            <w:pPr>
              <w:widowControl/>
              <w:adjustRightInd w:val="0"/>
              <w:snapToGrid w:val="0"/>
              <w:spacing w:line="400" w:lineRule="exact"/>
              <w:ind w:firstLine="482" w:firstLineChars="200"/>
              <w:rPr>
                <w:rFonts w:eastAsia="仿宋_GB2312"/>
                <w:b/>
                <w:bCs/>
                <w:color w:val="000000"/>
                <w:sz w:val="24"/>
                <w:szCs w:val="22"/>
              </w:rPr>
            </w:pPr>
            <w:r>
              <w:rPr>
                <w:rFonts w:ascii="Tahoma" w:hAnsi="Tahoma" w:eastAsia="仿宋_GB2312" w:cs="宋体"/>
                <w:b/>
                <w:bCs/>
                <w:color w:val="000000"/>
                <w:kern w:val="0"/>
                <w:sz w:val="24"/>
                <w:szCs w:val="22"/>
              </w:rPr>
              <w:t>1.</w:t>
            </w:r>
            <w:r>
              <w:rPr>
                <w:rFonts w:hint="eastAsia" w:ascii="Tahoma" w:hAnsi="Tahoma" w:eastAsia="仿宋_GB2312" w:cs="仿宋_GB2312"/>
                <w:b/>
                <w:bCs/>
                <w:color w:val="000000"/>
                <w:kern w:val="0"/>
                <w:sz w:val="24"/>
                <w:szCs w:val="22"/>
              </w:rPr>
              <w:t>预期经济效益</w:t>
            </w:r>
          </w:p>
          <w:p>
            <w:pPr>
              <w:widowControl/>
              <w:adjustRightInd w:val="0"/>
              <w:snapToGrid w:val="0"/>
              <w:spacing w:line="400" w:lineRule="exact"/>
              <w:ind w:firstLine="480" w:firstLineChars="200"/>
              <w:rPr>
                <w:rFonts w:eastAsia="仿宋_GB2312"/>
                <w:color w:val="000000"/>
                <w:sz w:val="24"/>
                <w:szCs w:val="22"/>
              </w:rPr>
            </w:pPr>
            <w:r>
              <w:rPr>
                <w:rFonts w:hint="eastAsia" w:ascii="Tahoma" w:hAnsi="Tahoma" w:eastAsia="仿宋_GB2312" w:cs="仿宋_GB2312"/>
                <w:color w:val="000000"/>
                <w:kern w:val="0"/>
                <w:sz w:val="24"/>
                <w:szCs w:val="22"/>
              </w:rPr>
              <w:t>通过本项目</w:t>
            </w:r>
            <w:r>
              <w:rPr>
                <w:rFonts w:hint="eastAsia" w:eastAsia="仿宋_GB2312" w:cs="仿宋_GB2312"/>
                <w:color w:val="000000"/>
                <w:kern w:val="0"/>
                <w:sz w:val="24"/>
                <w:szCs w:val="22"/>
                <w:lang w:eastAsia="zh-Hans"/>
              </w:rPr>
              <w:t>，</w:t>
            </w:r>
            <w:r>
              <w:rPr>
                <w:rFonts w:hint="eastAsia" w:eastAsia="仿宋_GB2312" w:cs="仿宋_GB2312"/>
                <w:color w:val="000000"/>
                <w:kern w:val="0"/>
                <w:sz w:val="24"/>
                <w:szCs w:val="22"/>
                <w:lang w:val="en-US" w:eastAsia="zh-Hans"/>
              </w:rPr>
              <w:t>将在江西本土研发制造</w:t>
            </w:r>
            <w:r>
              <w:rPr>
                <w:rFonts w:hint="default" w:eastAsia="仿宋_GB2312" w:cs="仿宋_GB2312"/>
                <w:color w:val="000000"/>
                <w:kern w:val="0"/>
                <w:sz w:val="24"/>
                <w:szCs w:val="22"/>
                <w:lang w:eastAsia="zh-Hans"/>
              </w:rPr>
              <w:t>MR</w:t>
            </w:r>
            <w:r>
              <w:rPr>
                <w:rFonts w:hint="eastAsia" w:eastAsia="仿宋_GB2312" w:cs="仿宋_GB2312"/>
                <w:color w:val="000000"/>
                <w:kern w:val="0"/>
                <w:sz w:val="24"/>
                <w:szCs w:val="22"/>
                <w:lang w:val="en-US" w:eastAsia="zh-Hans"/>
              </w:rPr>
              <w:t>眼镜，将应用于中小学教育，职业教育高等教育</w:t>
            </w:r>
            <w:r>
              <w:rPr>
                <w:rFonts w:hint="default" w:eastAsia="仿宋_GB2312" w:cs="仿宋_GB2312"/>
                <w:color w:val="000000"/>
                <w:kern w:val="0"/>
                <w:sz w:val="24"/>
                <w:szCs w:val="22"/>
                <w:lang w:eastAsia="zh-Hans"/>
              </w:rPr>
              <w:t xml:space="preserve"> </w:t>
            </w:r>
            <w:r>
              <w:rPr>
                <w:rFonts w:hint="eastAsia" w:eastAsia="仿宋_GB2312" w:cs="仿宋_GB2312"/>
                <w:color w:val="000000"/>
                <w:kern w:val="0"/>
                <w:sz w:val="24"/>
                <w:szCs w:val="22"/>
                <w:lang w:val="en-US" w:eastAsia="zh-Hans"/>
              </w:rPr>
              <w:t>，企业岗前教育等领域</w:t>
            </w:r>
            <w:r>
              <w:rPr>
                <w:rFonts w:hint="eastAsia" w:ascii="Tahoma" w:hAnsi="Tahoma" w:eastAsia="仿宋_GB2312" w:cs="仿宋_GB2312"/>
                <w:color w:val="000000"/>
                <w:kern w:val="0"/>
                <w:sz w:val="24"/>
                <w:szCs w:val="22"/>
              </w:rPr>
              <w:t>，</w:t>
            </w:r>
            <w:r>
              <w:rPr>
                <w:rFonts w:hint="eastAsia" w:eastAsia="仿宋_GB2312" w:cs="仿宋_GB2312"/>
                <w:color w:val="000000"/>
                <w:kern w:val="0"/>
                <w:sz w:val="24"/>
                <w:szCs w:val="22"/>
                <w:lang w:val="en-US" w:eastAsia="zh-Hans"/>
              </w:rPr>
              <w:t>预计三年可实现</w:t>
            </w:r>
            <w:r>
              <w:rPr>
                <w:rFonts w:hint="default" w:eastAsia="仿宋_GB2312" w:cs="仿宋_GB2312"/>
                <w:color w:val="000000"/>
                <w:kern w:val="0"/>
                <w:sz w:val="24"/>
                <w:szCs w:val="22"/>
                <w:lang w:eastAsia="zh-Hans"/>
              </w:rPr>
              <w:t>3000</w:t>
            </w:r>
            <w:r>
              <w:rPr>
                <w:rFonts w:hint="eastAsia" w:eastAsia="仿宋_GB2312" w:cs="仿宋_GB2312"/>
                <w:color w:val="000000"/>
                <w:kern w:val="0"/>
                <w:sz w:val="24"/>
                <w:szCs w:val="22"/>
                <w:lang w:val="en-US" w:eastAsia="zh-Hans"/>
              </w:rPr>
              <w:t>台销量</w:t>
            </w:r>
            <w:r>
              <w:rPr>
                <w:rFonts w:hint="eastAsia" w:ascii="Tahoma" w:hAnsi="Tahoma" w:eastAsia="仿宋_GB2312" w:cs="仿宋_GB2312"/>
                <w:color w:val="000000"/>
                <w:kern w:val="0"/>
                <w:sz w:val="24"/>
                <w:szCs w:val="22"/>
              </w:rPr>
              <w:t>，</w:t>
            </w:r>
            <w:r>
              <w:rPr>
                <w:rFonts w:hint="eastAsia" w:eastAsia="仿宋_GB2312" w:cs="仿宋_GB2312"/>
                <w:color w:val="000000"/>
                <w:kern w:val="0"/>
                <w:sz w:val="24"/>
                <w:szCs w:val="22"/>
                <w:lang w:val="en-US" w:eastAsia="zh-Hans"/>
              </w:rPr>
              <w:t>在江西</w:t>
            </w:r>
            <w:r>
              <w:rPr>
                <w:rFonts w:hint="eastAsia" w:ascii="Tahoma" w:hAnsi="Tahoma" w:eastAsia="仿宋_GB2312" w:cs="仿宋_GB2312"/>
                <w:color w:val="000000"/>
                <w:kern w:val="0"/>
                <w:sz w:val="24"/>
                <w:szCs w:val="22"/>
              </w:rPr>
              <w:t>实现</w:t>
            </w:r>
            <w:r>
              <w:rPr>
                <w:rFonts w:ascii="Tahoma" w:hAnsi="Tahoma" w:eastAsia="仿宋_GB2312" w:cs="宋体"/>
                <w:color w:val="000000"/>
                <w:kern w:val="0"/>
                <w:sz w:val="24"/>
                <w:szCs w:val="22"/>
              </w:rPr>
              <w:t>VR</w:t>
            </w:r>
            <w:r>
              <w:rPr>
                <w:rFonts w:hint="eastAsia" w:ascii="Tahoma" w:hAnsi="Tahoma" w:eastAsia="仿宋_GB2312" w:cs="仿宋_GB2312"/>
                <w:color w:val="000000"/>
                <w:kern w:val="0"/>
                <w:sz w:val="24"/>
                <w:szCs w:val="22"/>
              </w:rPr>
              <w:t>领域新增产值</w:t>
            </w:r>
            <w:r>
              <w:rPr>
                <w:rFonts w:hint="eastAsia" w:eastAsia="仿宋_GB2312" w:cs="仿宋_GB2312"/>
                <w:color w:val="000000"/>
                <w:kern w:val="0"/>
                <w:sz w:val="24"/>
                <w:szCs w:val="22"/>
                <w:lang w:val="en-US" w:eastAsia="zh-Hans"/>
              </w:rPr>
              <w:t>预计</w:t>
            </w:r>
            <w:r>
              <w:rPr>
                <w:rFonts w:hint="default" w:eastAsia="仿宋_GB2312" w:cs="仿宋_GB2312"/>
                <w:color w:val="000000"/>
                <w:kern w:val="0"/>
                <w:sz w:val="24"/>
                <w:szCs w:val="22"/>
                <w:lang w:eastAsia="zh-Hans"/>
              </w:rPr>
              <w:t>1</w:t>
            </w:r>
            <w:r>
              <w:rPr>
                <w:rFonts w:hint="eastAsia" w:eastAsia="仿宋_GB2312" w:cs="仿宋_GB2312"/>
                <w:color w:val="000000"/>
                <w:kern w:val="0"/>
                <w:sz w:val="24"/>
                <w:szCs w:val="22"/>
                <w:lang w:val="en-US" w:eastAsia="zh-Hans"/>
              </w:rPr>
              <w:t>亿元</w:t>
            </w:r>
            <w:r>
              <w:rPr>
                <w:rFonts w:hint="eastAsia" w:ascii="Tahoma" w:hAnsi="Tahoma" w:eastAsia="仿宋_GB2312" w:cs="仿宋_GB2312"/>
                <w:color w:val="000000"/>
                <w:kern w:val="0"/>
                <w:sz w:val="24"/>
                <w:szCs w:val="22"/>
              </w:rPr>
              <w:t>。</w:t>
            </w:r>
          </w:p>
          <w:p>
            <w:pPr>
              <w:widowControl/>
              <w:adjustRightInd w:val="0"/>
              <w:snapToGrid w:val="0"/>
              <w:spacing w:line="400" w:lineRule="exact"/>
              <w:ind w:firstLine="482" w:firstLineChars="200"/>
              <w:rPr>
                <w:rFonts w:eastAsia="仿宋_GB2312"/>
                <w:b/>
                <w:bCs/>
                <w:color w:val="000000"/>
                <w:sz w:val="24"/>
                <w:szCs w:val="22"/>
              </w:rPr>
            </w:pPr>
            <w:r>
              <w:rPr>
                <w:rFonts w:ascii="Tahoma" w:hAnsi="Tahoma" w:eastAsia="仿宋_GB2312" w:cs="宋体"/>
                <w:b/>
                <w:bCs/>
                <w:color w:val="000000"/>
                <w:kern w:val="0"/>
                <w:sz w:val="24"/>
                <w:szCs w:val="22"/>
              </w:rPr>
              <w:t>2.</w:t>
            </w:r>
            <w:r>
              <w:rPr>
                <w:rFonts w:hint="eastAsia" w:ascii="Tahoma" w:hAnsi="Tahoma" w:eastAsia="仿宋_GB2312" w:cs="仿宋_GB2312"/>
                <w:b/>
                <w:bCs/>
                <w:color w:val="000000"/>
                <w:kern w:val="0"/>
                <w:sz w:val="24"/>
                <w:szCs w:val="22"/>
              </w:rPr>
              <w:t>预期社会效益</w:t>
            </w:r>
          </w:p>
          <w:p>
            <w:pPr>
              <w:widowControl/>
              <w:adjustRightInd w:val="0"/>
              <w:snapToGrid w:val="0"/>
              <w:spacing w:line="400" w:lineRule="exact"/>
              <w:ind w:firstLine="480" w:firstLineChars="200"/>
              <w:rPr>
                <w:rFonts w:eastAsia="仿宋_GB2312"/>
                <w:color w:val="000000"/>
                <w:sz w:val="24"/>
                <w:szCs w:val="22"/>
              </w:rPr>
            </w:pPr>
            <w:r>
              <w:rPr>
                <w:rFonts w:hint="eastAsia" w:ascii="Tahoma" w:hAnsi="Tahoma" w:eastAsia="仿宋_GB2312" w:cs="仿宋_GB2312"/>
                <w:color w:val="000000"/>
                <w:kern w:val="0"/>
                <w:sz w:val="24"/>
                <w:szCs w:val="22"/>
              </w:rPr>
              <w:t>（</w:t>
            </w:r>
            <w:r>
              <w:rPr>
                <w:rFonts w:ascii="Tahoma" w:hAnsi="Tahoma" w:eastAsia="仿宋_GB2312" w:cs="宋体"/>
                <w:color w:val="000000"/>
                <w:kern w:val="0"/>
                <w:sz w:val="24"/>
                <w:szCs w:val="22"/>
              </w:rPr>
              <w:t>1</w:t>
            </w:r>
            <w:r>
              <w:rPr>
                <w:rFonts w:hint="eastAsia" w:ascii="Tahoma" w:hAnsi="Tahoma" w:eastAsia="仿宋_GB2312" w:cs="仿宋_GB2312"/>
                <w:color w:val="000000"/>
                <w:kern w:val="0"/>
                <w:sz w:val="24"/>
                <w:szCs w:val="22"/>
              </w:rPr>
              <w:t>）</w:t>
            </w:r>
            <w:r>
              <w:rPr>
                <w:rFonts w:hint="eastAsia" w:eastAsia="仿宋_GB2312" w:cs="仿宋_GB2312"/>
                <w:color w:val="000000"/>
                <w:kern w:val="0"/>
                <w:sz w:val="24"/>
                <w:szCs w:val="22"/>
                <w:lang w:val="en-US" w:eastAsia="zh-Hans"/>
              </w:rPr>
              <w:t>项目建设是南昌世界</w:t>
            </w:r>
            <w:r>
              <w:rPr>
                <w:rFonts w:hint="default" w:eastAsia="仿宋_GB2312" w:cs="仿宋_GB2312"/>
                <w:color w:val="000000"/>
                <w:kern w:val="0"/>
                <w:sz w:val="24"/>
                <w:szCs w:val="22"/>
                <w:lang w:eastAsia="zh-Hans"/>
              </w:rPr>
              <w:t>VR</w:t>
            </w:r>
            <w:r>
              <w:rPr>
                <w:rFonts w:hint="eastAsia" w:eastAsia="仿宋_GB2312" w:cs="仿宋_GB2312"/>
                <w:color w:val="000000"/>
                <w:kern w:val="0"/>
                <w:sz w:val="24"/>
                <w:szCs w:val="22"/>
                <w:lang w:val="en-US" w:eastAsia="zh-Hans"/>
              </w:rPr>
              <w:t>中心，</w:t>
            </w:r>
            <w:r>
              <w:rPr>
                <w:rFonts w:hint="default" w:eastAsia="仿宋_GB2312" w:cs="仿宋_GB2312"/>
                <w:color w:val="000000"/>
                <w:kern w:val="0"/>
                <w:sz w:val="24"/>
                <w:szCs w:val="22"/>
                <w:lang w:eastAsia="zh-Hans"/>
              </w:rPr>
              <w:t>VR</w:t>
            </w:r>
            <w:r>
              <w:rPr>
                <w:rFonts w:hint="eastAsia" w:eastAsia="仿宋_GB2312" w:cs="仿宋_GB2312"/>
                <w:color w:val="000000"/>
                <w:kern w:val="0"/>
                <w:sz w:val="24"/>
                <w:szCs w:val="22"/>
                <w:lang w:val="en-US" w:eastAsia="zh-Hans"/>
              </w:rPr>
              <w:t>制造业中心的重要支撑</w:t>
            </w:r>
          </w:p>
          <w:p>
            <w:pPr>
              <w:widowControl/>
              <w:adjustRightInd w:val="0"/>
              <w:snapToGrid w:val="0"/>
              <w:spacing w:line="400" w:lineRule="exact"/>
              <w:ind w:firstLine="480" w:firstLineChars="200"/>
              <w:rPr>
                <w:rFonts w:hint="eastAsia" w:eastAsia="仿宋_GB2312"/>
                <w:color w:val="000000"/>
                <w:sz w:val="24"/>
                <w:szCs w:val="22"/>
                <w:lang w:val="en-US" w:eastAsia="zh-Hans"/>
              </w:rPr>
            </w:pPr>
            <w:r>
              <w:rPr>
                <w:rFonts w:hint="default" w:eastAsia="仿宋_GB2312" w:cs="仿宋_GB2312"/>
                <w:color w:val="000000"/>
                <w:kern w:val="0"/>
                <w:sz w:val="24"/>
                <w:szCs w:val="22"/>
                <w:lang w:eastAsia="zh-Hans"/>
              </w:rPr>
              <w:t xml:space="preserve">    </w:t>
            </w:r>
            <w:r>
              <w:rPr>
                <w:rFonts w:hint="eastAsia" w:eastAsia="仿宋_GB2312"/>
                <w:color w:val="000000"/>
                <w:sz w:val="24"/>
                <w:szCs w:val="22"/>
                <w:lang w:val="en-US" w:eastAsia="zh-Hans"/>
              </w:rPr>
              <w:t>项目研发在江西，发布在江西，为建设南昌世界</w:t>
            </w:r>
            <w:r>
              <w:rPr>
                <w:rFonts w:hint="default" w:eastAsia="仿宋_GB2312"/>
                <w:color w:val="000000"/>
                <w:sz w:val="24"/>
                <w:szCs w:val="22"/>
                <w:lang w:eastAsia="zh-Hans"/>
              </w:rPr>
              <w:t>VR</w:t>
            </w:r>
            <w:r>
              <w:rPr>
                <w:rFonts w:hint="eastAsia" w:eastAsia="仿宋_GB2312"/>
                <w:color w:val="000000"/>
                <w:sz w:val="24"/>
                <w:szCs w:val="22"/>
                <w:lang w:val="en-US" w:eastAsia="zh-Hans"/>
              </w:rPr>
              <w:t>中心，</w:t>
            </w:r>
            <w:r>
              <w:rPr>
                <w:rFonts w:hint="default" w:eastAsia="仿宋_GB2312"/>
                <w:color w:val="000000"/>
                <w:sz w:val="24"/>
                <w:szCs w:val="22"/>
                <w:lang w:eastAsia="zh-Hans"/>
              </w:rPr>
              <w:t>VR</w:t>
            </w:r>
            <w:r>
              <w:rPr>
                <w:rFonts w:hint="eastAsia" w:eastAsia="仿宋_GB2312"/>
                <w:color w:val="000000"/>
                <w:sz w:val="24"/>
                <w:szCs w:val="22"/>
                <w:lang w:val="en-US" w:eastAsia="zh-Hans"/>
              </w:rPr>
              <w:t>制造业中心提供支撑，为提升江西省</w:t>
            </w:r>
            <w:r>
              <w:rPr>
                <w:rFonts w:hint="default" w:eastAsia="仿宋_GB2312"/>
                <w:color w:val="000000"/>
                <w:sz w:val="24"/>
                <w:szCs w:val="22"/>
                <w:lang w:eastAsia="zh-Hans"/>
              </w:rPr>
              <w:t>VR</w:t>
            </w:r>
            <w:r>
              <w:rPr>
                <w:rFonts w:hint="eastAsia" w:eastAsia="仿宋_GB2312"/>
                <w:color w:val="000000"/>
                <w:sz w:val="24"/>
                <w:szCs w:val="22"/>
                <w:lang w:val="en-US" w:eastAsia="zh-Hans"/>
              </w:rPr>
              <w:t>产业竞争优势，</w:t>
            </w:r>
            <w:r>
              <w:rPr>
                <w:rFonts w:hint="default" w:eastAsia="仿宋_GB2312"/>
                <w:color w:val="000000"/>
                <w:sz w:val="24"/>
                <w:szCs w:val="22"/>
                <w:lang w:eastAsia="zh-Hans"/>
              </w:rPr>
              <w:t>VR</w:t>
            </w:r>
            <w:r>
              <w:rPr>
                <w:rFonts w:hint="eastAsia" w:eastAsia="仿宋_GB2312"/>
                <w:color w:val="000000"/>
                <w:sz w:val="24"/>
                <w:szCs w:val="22"/>
                <w:lang w:val="en-US" w:eastAsia="zh-Hans"/>
              </w:rPr>
              <w:t>人才优势提供支撑。</w:t>
            </w:r>
          </w:p>
          <w:p>
            <w:pPr>
              <w:widowControl/>
              <w:numPr>
                <w:ilvl w:val="0"/>
                <w:numId w:val="9"/>
              </w:numPr>
              <w:adjustRightInd w:val="0"/>
              <w:snapToGrid w:val="0"/>
              <w:spacing w:line="400" w:lineRule="exact"/>
              <w:ind w:firstLine="600" w:firstLineChars="250"/>
              <w:rPr>
                <w:rFonts w:hint="eastAsia" w:eastAsia="仿宋_GB2312" w:cs="仿宋_GB2312"/>
                <w:color w:val="000000"/>
                <w:kern w:val="0"/>
                <w:sz w:val="24"/>
                <w:szCs w:val="22"/>
                <w:lang w:val="en-US" w:eastAsia="zh-Hans"/>
              </w:rPr>
            </w:pPr>
            <w:r>
              <w:rPr>
                <w:rFonts w:hint="eastAsia" w:eastAsia="仿宋_GB2312" w:cs="仿宋_GB2312"/>
                <w:color w:val="000000"/>
                <w:kern w:val="0"/>
                <w:sz w:val="24"/>
                <w:szCs w:val="22"/>
                <w:lang w:val="en-US" w:eastAsia="zh-Hans"/>
              </w:rPr>
              <w:t>提升教育领域的学习与工作效率</w:t>
            </w:r>
          </w:p>
          <w:p>
            <w:pPr>
              <w:widowControl/>
              <w:numPr>
                <w:ilvl w:val="0"/>
                <w:numId w:val="0"/>
              </w:numPr>
              <w:adjustRightInd w:val="0"/>
              <w:snapToGrid w:val="0"/>
              <w:spacing w:line="400" w:lineRule="exact"/>
              <w:rPr>
                <w:rFonts w:hint="eastAsia" w:eastAsia="仿宋_GB2312" w:cs="仿宋_GB2312"/>
                <w:color w:val="000000"/>
                <w:kern w:val="0"/>
                <w:sz w:val="24"/>
                <w:szCs w:val="22"/>
                <w:lang w:eastAsia="zh-Hans"/>
              </w:rPr>
            </w:pPr>
            <w:r>
              <w:rPr>
                <w:rFonts w:hint="default" w:eastAsia="仿宋_GB2312" w:cs="仿宋_GB2312"/>
                <w:color w:val="000000"/>
                <w:kern w:val="0"/>
                <w:sz w:val="24"/>
                <w:szCs w:val="22"/>
                <w:lang w:eastAsia="zh-Hans"/>
              </w:rPr>
              <w:t xml:space="preserve">            </w:t>
            </w:r>
            <w:r>
              <w:rPr>
                <w:rFonts w:hint="default" w:eastAsia="仿宋_GB2312"/>
                <w:color w:val="000000"/>
                <w:sz w:val="24"/>
                <w:szCs w:val="22"/>
                <w:lang w:eastAsia="zh-Hans"/>
              </w:rPr>
              <w:t>AI+MR</w:t>
            </w:r>
            <w:r>
              <w:rPr>
                <w:rFonts w:hint="eastAsia" w:eastAsia="仿宋_GB2312"/>
                <w:color w:val="000000"/>
                <w:sz w:val="24"/>
                <w:szCs w:val="22"/>
                <w:lang w:val="en-US" w:eastAsia="zh-Hans"/>
              </w:rPr>
              <w:t>眼镜将在在</w:t>
            </w:r>
            <w:r>
              <w:rPr>
                <w:rFonts w:hint="default" w:eastAsia="仿宋_GB2312"/>
                <w:color w:val="000000"/>
                <w:sz w:val="24"/>
                <w:szCs w:val="22"/>
                <w:lang w:eastAsia="zh-Hans"/>
              </w:rPr>
              <w:t xml:space="preserve">K12, </w:t>
            </w:r>
            <w:r>
              <w:rPr>
                <w:rFonts w:hint="eastAsia" w:eastAsia="仿宋_GB2312"/>
                <w:color w:val="000000"/>
                <w:sz w:val="24"/>
                <w:szCs w:val="22"/>
                <w:lang w:val="en-US" w:eastAsia="zh-Hans"/>
              </w:rPr>
              <w:t>职业教育等领域领域创新性未学生提供全息交互式职业实训；提升江西教育为全国教育创新性试验田经验，也将大大提升人类的学习与工作效率。</w:t>
            </w:r>
          </w:p>
          <w:p>
            <w:pPr>
              <w:spacing w:after="0" w:line="380" w:lineRule="exact"/>
              <w:ind w:firstLine="600" w:firstLineChars="250"/>
              <w:jc w:val="both"/>
              <w:rPr>
                <w:rFonts w:ascii="宋体" w:hAnsi="宋体" w:eastAsia="宋体"/>
                <w:color w:val="000000"/>
                <w:sz w:val="24"/>
              </w:rPr>
            </w:pPr>
            <w:r>
              <w:rPr>
                <w:rFonts w:hint="default" w:eastAsia="仿宋_GB2312" w:cs="仿宋_GB2312"/>
                <w:color w:val="000000"/>
                <w:kern w:val="0"/>
                <w:sz w:val="24"/>
                <w:szCs w:val="22"/>
              </w:rPr>
              <w:t xml:space="preserve">  </w:t>
            </w:r>
          </w:p>
        </w:tc>
      </w:tr>
    </w:tbl>
    <w:p>
      <w:pPr>
        <w:widowControl w:val="0"/>
        <w:adjustRightInd/>
        <w:snapToGrid/>
        <w:spacing w:after="0" w:line="400" w:lineRule="exact"/>
        <w:jc w:val="both"/>
        <w:rPr>
          <w:rFonts w:ascii="黑体" w:hAnsi="黑体" w:eastAsia="黑体"/>
          <w:b/>
          <w:color w:val="000000"/>
          <w:sz w:val="30"/>
          <w:szCs w:val="30"/>
        </w:rPr>
      </w:pPr>
    </w:p>
    <w:p>
      <w:pPr>
        <w:pStyle w:val="2"/>
      </w:pPr>
    </w:p>
    <w:p>
      <w:pPr>
        <w:pStyle w:val="2"/>
      </w:pPr>
    </w:p>
    <w:p>
      <w:pPr>
        <w:pStyle w:val="2"/>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0"/>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B13C6"/>
    <w:multiLevelType w:val="singleLevel"/>
    <w:tmpl w:val="BC9B13C6"/>
    <w:lvl w:ilvl="0" w:tentative="0">
      <w:start w:val="1"/>
      <w:numFmt w:val="upperLetter"/>
      <w:suff w:val="space"/>
      <w:lvlText w:val="%1."/>
      <w:lvlJc w:val="left"/>
    </w:lvl>
  </w:abstractNum>
  <w:abstractNum w:abstractNumId="1">
    <w:nsid w:val="071A0F24"/>
    <w:multiLevelType w:val="multilevel"/>
    <w:tmpl w:val="071A0F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56DFF3"/>
    <w:multiLevelType w:val="singleLevel"/>
    <w:tmpl w:val="2156DFF3"/>
    <w:lvl w:ilvl="0" w:tentative="0">
      <w:start w:val="1"/>
      <w:numFmt w:val="decimal"/>
      <w:suff w:val="nothing"/>
      <w:lvlText w:val="%1、"/>
      <w:lvlJc w:val="left"/>
    </w:lvl>
  </w:abstractNum>
  <w:abstractNum w:abstractNumId="3">
    <w:nsid w:val="61DEC532"/>
    <w:multiLevelType w:val="singleLevel"/>
    <w:tmpl w:val="61DEC532"/>
    <w:lvl w:ilvl="0" w:tentative="0">
      <w:start w:val="1"/>
      <w:numFmt w:val="decimal"/>
      <w:suff w:val="space"/>
      <w:lvlText w:val="%1."/>
      <w:lvlJc w:val="left"/>
    </w:lvl>
  </w:abstractNum>
  <w:abstractNum w:abstractNumId="4">
    <w:nsid w:val="61DEC555"/>
    <w:multiLevelType w:val="singleLevel"/>
    <w:tmpl w:val="61DEC555"/>
    <w:lvl w:ilvl="0" w:tentative="0">
      <w:start w:val="1"/>
      <w:numFmt w:val="upperLetter"/>
      <w:suff w:val="space"/>
      <w:lvlText w:val="%1."/>
      <w:lvlJc w:val="left"/>
    </w:lvl>
  </w:abstractNum>
  <w:abstractNum w:abstractNumId="5">
    <w:nsid w:val="61DEC581"/>
    <w:multiLevelType w:val="singleLevel"/>
    <w:tmpl w:val="61DEC581"/>
    <w:lvl w:ilvl="0" w:tentative="0">
      <w:start w:val="2"/>
      <w:numFmt w:val="decimal"/>
      <w:suff w:val="space"/>
      <w:lvlText w:val="%1."/>
      <w:lvlJc w:val="left"/>
    </w:lvl>
  </w:abstractNum>
  <w:abstractNum w:abstractNumId="6">
    <w:nsid w:val="61DEDE90"/>
    <w:multiLevelType w:val="singleLevel"/>
    <w:tmpl w:val="61DEDE90"/>
    <w:lvl w:ilvl="0" w:tentative="0">
      <w:start w:val="5"/>
      <w:numFmt w:val="decimal"/>
      <w:suff w:val="nothing"/>
      <w:lvlText w:val="（%1）"/>
      <w:lvlJc w:val="left"/>
    </w:lvl>
  </w:abstractNum>
  <w:abstractNum w:abstractNumId="7">
    <w:nsid w:val="61DEDF14"/>
    <w:multiLevelType w:val="singleLevel"/>
    <w:tmpl w:val="61DEDF14"/>
    <w:lvl w:ilvl="0" w:tentative="0">
      <w:start w:val="3"/>
      <w:numFmt w:val="decimal"/>
      <w:suff w:val="nothing"/>
      <w:lvlText w:val="（%1）"/>
      <w:lvlJc w:val="left"/>
    </w:lvl>
  </w:abstractNum>
  <w:abstractNum w:abstractNumId="8">
    <w:nsid w:val="61DEE51B"/>
    <w:multiLevelType w:val="singleLevel"/>
    <w:tmpl w:val="61DEE51B"/>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81845"/>
    <w:rsid w:val="2FFF4C62"/>
    <w:rsid w:val="3EAB0813"/>
    <w:rsid w:val="4FEC1657"/>
    <w:rsid w:val="7DEB0B07"/>
    <w:rsid w:val="E7CDBB42"/>
    <w:rsid w:val="E7FBE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120"/>
      <w:jc w:val="both"/>
    </w:pPr>
    <w:rPr>
      <w:rFonts w:ascii="Calibri" w:hAnsi="Calibri" w:eastAsia="宋体" w:cs="Times New Roman"/>
      <w:kern w:val="2"/>
      <w:sz w:val="21"/>
      <w:szCs w:val="24"/>
    </w:rPr>
  </w:style>
  <w:style w:type="paragraph" w:styleId="3">
    <w:name w:val="footer"/>
    <w:basedOn w:val="1"/>
    <w:qFormat/>
    <w:uiPriority w:val="99"/>
    <w:pPr>
      <w:tabs>
        <w:tab w:val="center" w:pos="4153"/>
        <w:tab w:val="right" w:pos="8306"/>
      </w:tabs>
    </w:pPr>
    <w:rPr>
      <w:sz w:val="18"/>
      <w:szCs w:val="18"/>
    </w:rPr>
  </w:style>
  <w:style w:type="table" w:styleId="5">
    <w:name w:val="Table Grid"/>
    <w:basedOn w:val="4"/>
    <w:qFormat/>
    <w:uiPriority w:val="3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6909</Words>
  <Characters>7399</Characters>
  <Lines>0</Lines>
  <Paragraphs>0</Paragraphs>
  <TotalTime>19.3333333333333</TotalTime>
  <ScaleCrop>false</ScaleCrop>
  <LinksUpToDate>false</LinksUpToDate>
  <CharactersWithSpaces>7581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11638</cp:lastModifiedBy>
  <dcterms:modified xsi:type="dcterms:W3CDTF">2022-11-24T12:34:35Z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94A83C300666487898F8F626D050E8F1</vt:lpwstr>
  </property>
</Properties>
</file>