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0" w:firstLineChars="0"/>
        <w:rPr>
          <w:rFonts w:hint="eastAsia" w:ascii="Times New Roman" w:hAnsi="Times New Roman" w:eastAsia="黑体"/>
          <w:color w:val="auto"/>
          <w:kern w:val="0"/>
          <w:sz w:val="32"/>
          <w:szCs w:val="32"/>
        </w:rPr>
      </w:pPr>
      <w:bookmarkStart w:id="0" w:name="_GoBack"/>
      <w:bookmarkEnd w:id="0"/>
      <w:r>
        <w:rPr>
          <w:rFonts w:ascii="Times New Roman" w:hAnsi="Times New Roman" w:eastAsia="黑体"/>
          <w:color w:val="auto"/>
          <w:kern w:val="0"/>
          <w:sz w:val="32"/>
          <w:szCs w:val="32"/>
          <w:lang w:val="zh-CN"/>
        </w:rPr>
        <w:t>附件</w:t>
      </w:r>
      <w:r>
        <w:rPr>
          <w:rFonts w:hint="eastAsia" w:ascii="Times New Roman" w:hAnsi="Times New Roman" w:eastAsia="黑体"/>
          <w:color w:val="auto"/>
          <w:kern w:val="0"/>
          <w:sz w:val="32"/>
          <w:szCs w:val="32"/>
        </w:rPr>
        <w:t>5</w:t>
      </w:r>
    </w:p>
    <w:p>
      <w:pPr>
        <w:spacing w:line="579"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 xml:space="preserve">  </w:t>
      </w:r>
    </w:p>
    <w:p>
      <w:pPr>
        <w:spacing w:line="579"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贵州省科技创新人才团队建设申报指南</w:t>
      </w:r>
    </w:p>
    <w:p>
      <w:pPr>
        <w:spacing w:line="579" w:lineRule="exact"/>
        <w:ind w:firstLine="640" w:firstLineChars="200"/>
        <w:rPr>
          <w:rFonts w:ascii="Times New Roman" w:hAnsi="Times New Roman" w:eastAsia="方正黑体_GBK"/>
          <w:color w:val="auto"/>
          <w:sz w:val="32"/>
          <w:szCs w:val="32"/>
        </w:rPr>
      </w:pPr>
    </w:p>
    <w:p>
      <w:pPr>
        <w:spacing w:line="579"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 xml:space="preserve">一、功能定位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科技创新人才团队是由领衔人和一定数量的优秀科技人员组成，以团队协作为基础，以科技创新和产业发展的重大科技问题为目标，在长期持续合作的基础上所形成分工协作、优势互补的科技创新群体，旨在全省重点产业、重点领域和战略性新兴产业领域凝聚带动一批高层次科技创新人才队伍。 </w:t>
      </w:r>
    </w:p>
    <w:p>
      <w:pPr>
        <w:spacing w:line="579"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 xml:space="preserve">二、建设与考核重点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科技创新人才团队的建设定位和目标、研发方向及预期成果、创新能力提升（科技产出，取得的标志性成果及贡献、影响）、人才队伍建设、创新平台（重点学科）建设、交流与合作、服务经济社会等。  </w:t>
      </w:r>
    </w:p>
    <w:p>
      <w:pPr>
        <w:spacing w:line="579" w:lineRule="exact"/>
        <w:ind w:firstLine="640" w:firstLineChars="200"/>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三、</w:t>
      </w:r>
      <w:r>
        <w:rPr>
          <w:rFonts w:ascii="Times New Roman" w:hAnsi="Times New Roman" w:eastAsia="黑体"/>
          <w:color w:val="auto"/>
          <w:sz w:val="32"/>
          <w:szCs w:val="32"/>
          <w:lang w:val="zh-CN"/>
        </w:rPr>
        <w:t>资助强度和实施周期</w:t>
      </w:r>
    </w:p>
    <w:p>
      <w:pPr>
        <w:spacing w:line="579" w:lineRule="exact"/>
        <w:ind w:firstLine="640" w:firstLineChars="200"/>
        <w:rPr>
          <w:rFonts w:ascii="Times New Roman" w:hAnsi="Times New Roman" w:eastAsia="仿宋_GB2312"/>
          <w:bCs/>
          <w:color w:val="auto"/>
          <w:sz w:val="32"/>
          <w:szCs w:val="32"/>
          <w:lang w:val="zh-CN"/>
        </w:rPr>
      </w:pPr>
      <w:r>
        <w:rPr>
          <w:rFonts w:ascii="Times New Roman" w:hAnsi="Times New Roman" w:eastAsia="仿宋_GB2312"/>
          <w:bCs/>
          <w:color w:val="auto"/>
          <w:sz w:val="32"/>
          <w:szCs w:val="32"/>
          <w:lang w:val="zh-CN"/>
        </w:rPr>
        <w:t>资助经费不超过</w:t>
      </w:r>
      <w:r>
        <w:rPr>
          <w:rFonts w:ascii="Times New Roman" w:hAnsi="Times New Roman" w:eastAsia="仿宋_GB2312"/>
          <w:bCs/>
          <w:color w:val="auto"/>
          <w:sz w:val="32"/>
          <w:szCs w:val="32"/>
        </w:rPr>
        <w:t>50</w:t>
      </w:r>
      <w:r>
        <w:rPr>
          <w:rFonts w:ascii="Times New Roman" w:hAnsi="Times New Roman" w:eastAsia="仿宋_GB2312"/>
          <w:bCs/>
          <w:color w:val="auto"/>
          <w:sz w:val="32"/>
          <w:szCs w:val="32"/>
          <w:lang w:val="zh-CN"/>
        </w:rPr>
        <w:t>万元/项，建设期</w:t>
      </w:r>
      <w:r>
        <w:rPr>
          <w:rFonts w:ascii="Times New Roman" w:hAnsi="Times New Roman" w:eastAsia="仿宋_GB2312"/>
          <w:bCs/>
          <w:color w:val="auto"/>
          <w:sz w:val="32"/>
          <w:szCs w:val="32"/>
        </w:rPr>
        <w:t>3</w:t>
      </w:r>
      <w:r>
        <w:rPr>
          <w:rFonts w:ascii="Times New Roman" w:hAnsi="Times New Roman" w:eastAsia="仿宋_GB2312"/>
          <w:bCs/>
          <w:color w:val="auto"/>
          <w:sz w:val="32"/>
          <w:szCs w:val="32"/>
          <w:lang w:val="zh-CN"/>
        </w:rPr>
        <w:t>年。</w:t>
      </w:r>
      <w:r>
        <w:rPr>
          <w:rFonts w:hint="eastAsia" w:ascii="Times New Roman" w:hAnsi="Times New Roman" w:eastAsia="仿宋_GB2312"/>
          <w:bCs/>
          <w:color w:val="auto"/>
          <w:sz w:val="32"/>
          <w:szCs w:val="32"/>
          <w:lang w:val="zh-CN"/>
        </w:rPr>
        <w:t>按照</w:t>
      </w:r>
      <w:r>
        <w:rPr>
          <w:rFonts w:ascii="Times New Roman" w:hAnsi="Times New Roman" w:eastAsia="仿宋_GB2312"/>
          <w:bCs/>
          <w:color w:val="auto"/>
          <w:sz w:val="32"/>
          <w:szCs w:val="32"/>
        </w:rPr>
        <w:t>《省科技厅 省财政厅关于印发贵州省科研项目经费“包干制”改革试点实施方案的通知》</w:t>
      </w:r>
      <w:r>
        <w:rPr>
          <w:rFonts w:hint="eastAsia" w:ascii="Times New Roman" w:hAnsi="Times New Roman" w:eastAsia="仿宋_GB2312"/>
          <w:bCs/>
          <w:color w:val="auto"/>
          <w:sz w:val="32"/>
          <w:szCs w:val="32"/>
        </w:rPr>
        <w:t>，2023年起对创新人才团队试行“包干制”</w:t>
      </w:r>
      <w:r>
        <w:rPr>
          <w:rFonts w:ascii="Times New Roman" w:hAnsi="Times New Roman" w:eastAsia="仿宋_GB2312"/>
          <w:bCs/>
          <w:color w:val="auto"/>
          <w:sz w:val="32"/>
          <w:szCs w:val="32"/>
          <w:lang w:val="zh-CN"/>
        </w:rPr>
        <w:t>。由依托单位先行组建运行，省科技厅择优立项建设。</w:t>
      </w:r>
    </w:p>
    <w:p>
      <w:pPr>
        <w:spacing w:line="579"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 xml:space="preserve">四、申报条件及要求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1.团队长期从事科学研究、技术创新与集成创新或产品研发、科技成果转化和产业化，研发方向明确、集中、稳定且特色鲜明，符合科技前沿发展趋势，或属于我省战略新兴产业或重点优势产业、重点发展领域，研发目标和发展规划清晰。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2.团队具有较长时间的持续合作基础</w:t>
      </w:r>
      <w:r>
        <w:rPr>
          <w:rFonts w:hint="eastAsia" w:ascii="Times New Roman" w:hAnsi="Times New Roman" w:eastAsia="仿宋_GB2312"/>
          <w:color w:val="auto"/>
          <w:sz w:val="32"/>
          <w:szCs w:val="32"/>
          <w:lang w:eastAsia="zh-CN"/>
        </w:rPr>
        <w:t>。通过联合发表论文和共同作为专利发明人等文献计量学方式</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表明</w:t>
      </w:r>
      <w:r>
        <w:rPr>
          <w:rFonts w:ascii="Times New Roman" w:hAnsi="Times New Roman" w:eastAsia="仿宋_GB2312"/>
          <w:color w:val="auto"/>
          <w:sz w:val="32"/>
          <w:szCs w:val="32"/>
        </w:rPr>
        <w:t xml:space="preserve">具有良好协作机制和相对稳定的产学研合作关系，具有完成研发与创新任务所必备的实验条件和装备基础，团队效应明显，并取得过具有省内领先或国内一流水平的代表性科技成果，协同创新能力在全省同行业或领域具有明显优势和发展潜力。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团队领衔人须具有博士学位或正高级专业技术职称（企业科技创新人才可适当放宽至硕士学位或副高级专业技术职称）；长期在科研一线，具有较强的科研领军才能和团队组织管理能力，已取得高水平创新性成果，在相关行业或领域具有重要的影响力，20</w:t>
      </w:r>
      <w:r>
        <w:rPr>
          <w:rFonts w:hint="eastAsia" w:ascii="Times New Roman" w:hAnsi="Times New Roman" w:eastAsia="仿宋_GB2312"/>
          <w:color w:val="auto"/>
          <w:sz w:val="32"/>
          <w:szCs w:val="32"/>
        </w:rPr>
        <w:t>18</w:t>
      </w:r>
      <w:r>
        <w:rPr>
          <w:rFonts w:ascii="Times New Roman" w:hAnsi="Times New Roman" w:eastAsia="仿宋_GB2312"/>
          <w:color w:val="auto"/>
          <w:sz w:val="32"/>
          <w:szCs w:val="32"/>
        </w:rPr>
        <w:t>年1月以来须主持承担</w:t>
      </w:r>
      <w:r>
        <w:rPr>
          <w:rFonts w:hint="eastAsia" w:ascii="Times New Roman" w:hAnsi="Times New Roman" w:eastAsia="仿宋_GB2312"/>
          <w:color w:val="auto"/>
          <w:sz w:val="32"/>
          <w:szCs w:val="32"/>
        </w:rPr>
        <w:t>过</w:t>
      </w:r>
      <w:r>
        <w:rPr>
          <w:rFonts w:ascii="Times New Roman" w:hAnsi="Times New Roman" w:eastAsia="仿宋_GB2312"/>
          <w:color w:val="auto"/>
          <w:sz w:val="32"/>
          <w:szCs w:val="32"/>
        </w:rPr>
        <w:t>贵州省科技支撑计划重点项目、科技成果应用及产业化计划重点项目、科技重大专项、技术榜单项目等相应层次省部级项目1项以上，或主持承担国家重点研发计划项目（课题）</w:t>
      </w:r>
      <w:r>
        <w:rPr>
          <w:rFonts w:hint="eastAsia" w:ascii="Times New Roman" w:hAnsi="Times New Roman" w:eastAsia="仿宋_GB2312"/>
          <w:color w:val="auto"/>
          <w:sz w:val="32"/>
          <w:szCs w:val="32"/>
        </w:rPr>
        <w:t>、</w:t>
      </w:r>
      <w:r>
        <w:rPr>
          <w:rFonts w:hint="eastAsia" w:ascii="仿宋_GB2312" w:hAnsi="Times New Roman" w:eastAsia="仿宋_GB2312"/>
          <w:color w:val="auto"/>
          <w:sz w:val="32"/>
          <w:szCs w:val="32"/>
        </w:rPr>
        <w:t>自然基金委面上项目及以上项目或同等层次项目（计划）</w:t>
      </w:r>
      <w:r>
        <w:rPr>
          <w:rFonts w:ascii="Times New Roman" w:hAnsi="Times New Roman" w:eastAsia="仿宋_GB2312"/>
          <w:color w:val="auto"/>
          <w:sz w:val="32"/>
          <w:szCs w:val="32"/>
        </w:rPr>
        <w:t>1项以上</w:t>
      </w:r>
      <w:r>
        <w:rPr>
          <w:rFonts w:hint="eastAsia" w:ascii="仿宋_GB2312" w:hAnsi="Times New Roman" w:eastAsia="仿宋_GB2312"/>
          <w:color w:val="auto"/>
          <w:sz w:val="32"/>
          <w:szCs w:val="32"/>
        </w:rPr>
        <w:t>，或者获得省部级二等奖及以上奖励1项，且排名前三的完成人</w:t>
      </w:r>
      <w:r>
        <w:rPr>
          <w:rFonts w:ascii="Times New Roman" w:hAnsi="Times New Roman" w:eastAsia="仿宋_GB2312"/>
          <w:color w:val="auto"/>
          <w:sz w:val="32"/>
          <w:szCs w:val="32"/>
        </w:rPr>
        <w:t xml:space="preserve">。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4.团队成员总数不少于10名，其中</w:t>
      </w: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0周岁（19</w:t>
      </w:r>
      <w:r>
        <w:rPr>
          <w:rFonts w:hint="eastAsia" w:ascii="Times New Roman" w:hAnsi="Times New Roman" w:eastAsia="仿宋_GB2312"/>
          <w:color w:val="auto"/>
          <w:sz w:val="32"/>
          <w:szCs w:val="32"/>
        </w:rPr>
        <w:t>83</w:t>
      </w:r>
      <w:r>
        <w:rPr>
          <w:rFonts w:ascii="Times New Roman" w:hAnsi="Times New Roman" w:eastAsia="仿宋_GB2312"/>
          <w:color w:val="auto"/>
          <w:sz w:val="32"/>
          <w:szCs w:val="32"/>
        </w:rPr>
        <w:t>年12月31日以后出生）以下的成员应占成员总数的</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5%</w:t>
      </w:r>
      <w:r>
        <w:rPr>
          <w:rFonts w:hint="eastAsia" w:ascii="Times New Roman" w:hAnsi="Times New Roman" w:eastAsia="仿宋_GB2312"/>
          <w:color w:val="auto"/>
          <w:sz w:val="32"/>
          <w:szCs w:val="32"/>
        </w:rPr>
        <w:t>以上</w:t>
      </w:r>
      <w:r>
        <w:rPr>
          <w:rFonts w:hint="eastAsia" w:ascii="Times New Roman" w:hAnsi="Times New Roman" w:eastAsia="仿宋_GB2312"/>
          <w:color w:val="auto"/>
          <w:sz w:val="32"/>
          <w:szCs w:val="32"/>
          <w:lang w:val="en"/>
        </w:rPr>
        <w:t>；</w:t>
      </w:r>
      <w:r>
        <w:rPr>
          <w:rFonts w:ascii="Times New Roman" w:hAnsi="Times New Roman" w:eastAsia="仿宋_GB2312"/>
          <w:color w:val="auto"/>
          <w:sz w:val="32"/>
          <w:szCs w:val="32"/>
        </w:rPr>
        <w:t>团队核心成员相对稳定，数量不少于</w:t>
      </w:r>
      <w:r>
        <w:rPr>
          <w:rFonts w:hint="eastAsia" w:ascii="Times New Roman" w:hAnsi="Times New Roman" w:eastAsia="仿宋_GB2312"/>
          <w:color w:val="auto"/>
          <w:sz w:val="32"/>
          <w:szCs w:val="32"/>
          <w:lang w:eastAsia="zh-CN"/>
        </w:rPr>
        <w:t>3</w:t>
      </w:r>
      <w:r>
        <w:rPr>
          <w:rFonts w:ascii="Times New Roman" w:hAnsi="Times New Roman" w:eastAsia="仿宋_GB2312"/>
          <w:color w:val="auto"/>
          <w:sz w:val="32"/>
          <w:szCs w:val="32"/>
        </w:rPr>
        <w:t>名，并具有硕士以上学位或副高级以上专业技术职称，20</w:t>
      </w:r>
      <w:r>
        <w:rPr>
          <w:rFonts w:hint="eastAsia" w:ascii="Times New Roman" w:hAnsi="Times New Roman" w:eastAsia="仿宋_GB2312"/>
          <w:color w:val="auto"/>
          <w:sz w:val="32"/>
          <w:szCs w:val="32"/>
        </w:rPr>
        <w:t>18</w:t>
      </w:r>
      <w:r>
        <w:rPr>
          <w:rFonts w:ascii="Times New Roman" w:hAnsi="Times New Roman" w:eastAsia="仿宋_GB2312"/>
          <w:color w:val="auto"/>
          <w:sz w:val="32"/>
          <w:szCs w:val="32"/>
        </w:rPr>
        <w:t>年1月以来应主持承担过市厅级以上科研项目或100万元以上的</w:t>
      </w:r>
      <w:r>
        <w:rPr>
          <w:rFonts w:hint="eastAsia" w:ascii="Times New Roman" w:hAnsi="Times New Roman" w:eastAsia="仿宋_GB2312"/>
          <w:color w:val="auto"/>
          <w:sz w:val="32"/>
          <w:szCs w:val="32"/>
        </w:rPr>
        <w:t>单个</w:t>
      </w:r>
      <w:r>
        <w:rPr>
          <w:rFonts w:ascii="Times New Roman" w:hAnsi="Times New Roman" w:eastAsia="仿宋_GB2312"/>
          <w:color w:val="auto"/>
          <w:sz w:val="32"/>
          <w:szCs w:val="32"/>
        </w:rPr>
        <w:t xml:space="preserve">横向科研项目1项以上。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5.优先支持</w:t>
      </w:r>
      <w:r>
        <w:rPr>
          <w:rFonts w:hint="eastAsia" w:ascii="Times New Roman" w:hAnsi="Times New Roman" w:eastAsia="仿宋_GB2312"/>
          <w:color w:val="auto"/>
          <w:sz w:val="32"/>
          <w:szCs w:val="32"/>
        </w:rPr>
        <w:t>支撑六大重大科技战略行动、向科技要产能专项行动</w:t>
      </w:r>
      <w:r>
        <w:rPr>
          <w:rFonts w:ascii="Times New Roman" w:hAnsi="Times New Roman" w:eastAsia="仿宋_GB2312"/>
          <w:color w:val="auto"/>
          <w:sz w:val="32"/>
          <w:szCs w:val="32"/>
        </w:rPr>
        <w:t xml:space="preserve">组建的创新团队；优先支持以企业为主体，跨单位联合、产学研协同、多学科融合所形成的创新团队；优先支持从省外或国（境）外引进的重点产业高层次人才领衔组建的创新团队；优先支持依托国家和省部级创新平台、重点学科（含培育）组建的创新团队，把创新平台和重点学科培育升级、博士学位授权点培育获批列为重点考核目标之一。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6.为避免重复建设，属于以下情形之一的，不得申报科技创新人才团队：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1）申报团队领衔人是其他已批准建设省科技创新团队领衔人，或申报团队是其他已批准建设但还未通过验收省科技创新人才团队的核心成员的，或申报团队领衔人承担省优秀青年科技人才资助项目还未验收或验收未通过的，或申报团队领衔人为非省内企事业单位的全职在职人员的；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（2）申报团队成员与其他已批准建设省科技创新人才团队成员交叉重复率超过10%的，或申报团队核心成员是其他已批准建设省科技创新人才团队领衔人或核心成员的；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（3）申报团队已入选国家创新人才推进计划重点领域创新团队、教育部创新团队、国家自然科学基金创新研究群体项目等国家级创新团队建设项目的。 </w:t>
      </w:r>
    </w:p>
    <w:p>
      <w:pPr>
        <w:spacing w:line="579" w:lineRule="exact"/>
        <w:ind w:firstLine="640" w:firstLineChars="200"/>
        <w:rPr>
          <w:rFonts w:ascii="Times New Roman" w:hAnsi="Times New Roman" w:eastAsia="方正黑体_GBK"/>
          <w:color w:val="auto"/>
          <w:sz w:val="32"/>
          <w:szCs w:val="32"/>
          <w:lang w:val="zh-CN"/>
        </w:rPr>
      </w:pPr>
      <w:r>
        <w:rPr>
          <w:rFonts w:ascii="Times New Roman" w:hAnsi="Times New Roman" w:eastAsia="方正黑体_GBK"/>
          <w:color w:val="auto"/>
          <w:sz w:val="32"/>
          <w:szCs w:val="32"/>
          <w:lang w:val="zh-CN"/>
        </w:rPr>
        <w:t>五、申报材料要求</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1.名称统一命名为“贵州省XXX科技创新人才团队建设”格式规范，其中“XXX”为研究领域或核心方向。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2.申报时须编制科技创新人才团队建设方案，并扫描上传至科技综合业务管理系统，作为评审立项支持的重要依据之一。建设方案编写提纲（包含但不限于以下内容）如下：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1）团队基本情况（依托单位的基本情况，团队研究方向、人员组成、具备的实验条件和装备基础、依托的重大创新平台、科技项目承担及实施成效、关键技术攻关和成果转化及成效，以及团队形成的历史背景和发展目标等）；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（2）团队领衔人、核心成员简介（团队领衔人、核心成员的研究经历，创新业绩及主要贡献、影响力）；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（3）团队建设思路（团队在资助建设期和建设期满后的中、长期建设思路，包括总体发展思路，主要研究方向的计划与目标、人才培养计划与目标、团队组织架构、管理模式创新等）；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4）建设任务与目标（团队在资助期内的建设内容和目标，包括：研究计划、人才队伍建设、平台或学科建设、科技交流与合作、科学普及、创新文化建设、运行管理制度建设、服务国家和区域经济社会发展等）；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（5）依托单位的支持措施（依托单位对创新团队的经费支持、政策支持等）；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3.申报团队成员中有省外或国外科技人才的，须与申报团队或其依托单位签订合作协议，须在长期合作的基础上并已取得高水平合作创新成果。 </w:t>
      </w:r>
    </w:p>
    <w:p>
      <w:pPr>
        <w:spacing w:line="579" w:lineRule="exact"/>
        <w:ind w:firstLine="640" w:firstLineChars="200"/>
        <w:rPr>
          <w:rFonts w:ascii="Times New Roman" w:hAnsi="Times New Roman" w:eastAsia="仿宋_GB2312"/>
          <w:color w:val="auto"/>
          <w:sz w:val="28"/>
          <w:szCs w:val="28"/>
        </w:rPr>
      </w:pPr>
      <w:r>
        <w:rPr>
          <w:rFonts w:ascii="Times New Roman" w:hAnsi="Times New Roman" w:eastAsia="仿宋_GB2312"/>
          <w:color w:val="auto"/>
          <w:sz w:val="32"/>
          <w:szCs w:val="32"/>
        </w:rPr>
        <w:t>4.为全面评价申报团队，按照《贵州省科技创新人才团队申请附表》要求，申报时还须提供20</w:t>
      </w:r>
      <w:r>
        <w:rPr>
          <w:rFonts w:hint="eastAsia" w:ascii="Times New Roman" w:hAnsi="Times New Roman" w:eastAsia="仿宋_GB2312"/>
          <w:color w:val="auto"/>
          <w:sz w:val="32"/>
          <w:szCs w:val="32"/>
        </w:rPr>
        <w:t>18</w:t>
      </w:r>
      <w:r>
        <w:rPr>
          <w:rFonts w:ascii="Times New Roman" w:hAnsi="Times New Roman" w:eastAsia="仿宋_GB2312"/>
          <w:color w:val="auto"/>
          <w:sz w:val="32"/>
          <w:szCs w:val="32"/>
        </w:rPr>
        <w:t xml:space="preserve">年1月以来申报团队领衔人和核心成员等骨干成员取得的合作创新成果及支撑佐证材料（非团队成员间的合作成果不需提供），并扫描上传至科技综合业务管理系统，作为评审立项支持的重要依据之一。  </w:t>
      </w:r>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CF7BB2-810B-4E4B-9C68-797DDFC7AE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C9C01FA9-53FD-4501-897C-B84E31925162}"/>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E2AA00D0-5CF9-453F-A424-8DAD5F071D50}"/>
  </w:font>
  <w:font w:name="楷体_GB2312">
    <w:altName w:val="楷体"/>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方正黑体_GBK">
    <w:altName w:val="微软雅黑"/>
    <w:panose1 w:val="02000000000000000000"/>
    <w:charset w:val="86"/>
    <w:family w:val="auto"/>
    <w:pitch w:val="default"/>
    <w:sig w:usb0="00000000" w:usb1="00000000" w:usb2="00000000" w:usb3="00000000" w:csb0="00040000" w:csb1="00000000"/>
    <w:embedRegular r:id="rId4" w:fontKey="{A538AC97-B61E-4423-A7A6-E8EB36C01C4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7280"/>
      <w:jc w:val="right"/>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11</w:t>
    </w:r>
    <w:r>
      <w:rPr>
        <w:rFonts w:hint="eastAsia" w:ascii="宋体" w:hAnsi="宋体"/>
        <w:sz w:val="28"/>
      </w:rPr>
      <w:fldChar w:fldCharType="end"/>
    </w:r>
    <w:r>
      <w:rPr>
        <w:rFonts w:hint="eastAsia" w:ascii="宋体" w:hAnsi="宋体"/>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12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VhZTc0MjU0MzJjMzMxMWQ5Y2E5N2QwYzBmZGJjYjQifQ=="/>
  </w:docVars>
  <w:rsids>
    <w:rsidRoot w:val="00172A27"/>
    <w:rsid w:val="00000276"/>
    <w:rsid w:val="00000419"/>
    <w:rsid w:val="00001E4A"/>
    <w:rsid w:val="00002F64"/>
    <w:rsid w:val="00003466"/>
    <w:rsid w:val="00005636"/>
    <w:rsid w:val="00005AA1"/>
    <w:rsid w:val="00006434"/>
    <w:rsid w:val="0001015F"/>
    <w:rsid w:val="00010184"/>
    <w:rsid w:val="00010A42"/>
    <w:rsid w:val="000123CA"/>
    <w:rsid w:val="00015B22"/>
    <w:rsid w:val="00017F74"/>
    <w:rsid w:val="00021F35"/>
    <w:rsid w:val="00023D7D"/>
    <w:rsid w:val="00027618"/>
    <w:rsid w:val="00030749"/>
    <w:rsid w:val="00030F52"/>
    <w:rsid w:val="0003242C"/>
    <w:rsid w:val="000346DF"/>
    <w:rsid w:val="0003640C"/>
    <w:rsid w:val="00044AAB"/>
    <w:rsid w:val="000454E7"/>
    <w:rsid w:val="00054016"/>
    <w:rsid w:val="000567A8"/>
    <w:rsid w:val="0006157D"/>
    <w:rsid w:val="00066886"/>
    <w:rsid w:val="0006724A"/>
    <w:rsid w:val="00070368"/>
    <w:rsid w:val="0007370C"/>
    <w:rsid w:val="00073D5F"/>
    <w:rsid w:val="000757F2"/>
    <w:rsid w:val="00075CF0"/>
    <w:rsid w:val="00075DC8"/>
    <w:rsid w:val="00076E70"/>
    <w:rsid w:val="00077285"/>
    <w:rsid w:val="00080BED"/>
    <w:rsid w:val="00081020"/>
    <w:rsid w:val="00082481"/>
    <w:rsid w:val="00082F6A"/>
    <w:rsid w:val="00085116"/>
    <w:rsid w:val="0008553A"/>
    <w:rsid w:val="0008754B"/>
    <w:rsid w:val="000877F5"/>
    <w:rsid w:val="000879D4"/>
    <w:rsid w:val="00090854"/>
    <w:rsid w:val="00091F2F"/>
    <w:rsid w:val="00092D35"/>
    <w:rsid w:val="0009332F"/>
    <w:rsid w:val="00096A27"/>
    <w:rsid w:val="000A22BB"/>
    <w:rsid w:val="000A383C"/>
    <w:rsid w:val="000A39C9"/>
    <w:rsid w:val="000A3F8A"/>
    <w:rsid w:val="000A4ADD"/>
    <w:rsid w:val="000A52D3"/>
    <w:rsid w:val="000A5312"/>
    <w:rsid w:val="000A6305"/>
    <w:rsid w:val="000B4B41"/>
    <w:rsid w:val="000B5648"/>
    <w:rsid w:val="000B6A5F"/>
    <w:rsid w:val="000B775C"/>
    <w:rsid w:val="000C330B"/>
    <w:rsid w:val="000C3925"/>
    <w:rsid w:val="000C3F44"/>
    <w:rsid w:val="000C4704"/>
    <w:rsid w:val="000C50C4"/>
    <w:rsid w:val="000D1ACF"/>
    <w:rsid w:val="000D1D48"/>
    <w:rsid w:val="000D529F"/>
    <w:rsid w:val="000D54FD"/>
    <w:rsid w:val="000D5C1F"/>
    <w:rsid w:val="000E203C"/>
    <w:rsid w:val="000E32F1"/>
    <w:rsid w:val="000E539D"/>
    <w:rsid w:val="000E7080"/>
    <w:rsid w:val="000E77E2"/>
    <w:rsid w:val="000E7961"/>
    <w:rsid w:val="000F0DFF"/>
    <w:rsid w:val="000F1059"/>
    <w:rsid w:val="000F3085"/>
    <w:rsid w:val="000F3184"/>
    <w:rsid w:val="000F4EA7"/>
    <w:rsid w:val="00101F63"/>
    <w:rsid w:val="00102DC4"/>
    <w:rsid w:val="001040B5"/>
    <w:rsid w:val="0010493C"/>
    <w:rsid w:val="001059E2"/>
    <w:rsid w:val="00105AFE"/>
    <w:rsid w:val="00107E14"/>
    <w:rsid w:val="00107F4E"/>
    <w:rsid w:val="00111361"/>
    <w:rsid w:val="00111417"/>
    <w:rsid w:val="00112B68"/>
    <w:rsid w:val="00113125"/>
    <w:rsid w:val="00114F87"/>
    <w:rsid w:val="00115E7D"/>
    <w:rsid w:val="001245E1"/>
    <w:rsid w:val="00126AF5"/>
    <w:rsid w:val="001270A3"/>
    <w:rsid w:val="001275DF"/>
    <w:rsid w:val="0013178B"/>
    <w:rsid w:val="00131801"/>
    <w:rsid w:val="0014120F"/>
    <w:rsid w:val="00143D3E"/>
    <w:rsid w:val="00145B4F"/>
    <w:rsid w:val="001461A1"/>
    <w:rsid w:val="00147040"/>
    <w:rsid w:val="00147679"/>
    <w:rsid w:val="001509EB"/>
    <w:rsid w:val="00150D13"/>
    <w:rsid w:val="001516D0"/>
    <w:rsid w:val="00152161"/>
    <w:rsid w:val="00153BA9"/>
    <w:rsid w:val="00155968"/>
    <w:rsid w:val="001602D6"/>
    <w:rsid w:val="00164212"/>
    <w:rsid w:val="00170974"/>
    <w:rsid w:val="00171CC9"/>
    <w:rsid w:val="00172367"/>
    <w:rsid w:val="00173441"/>
    <w:rsid w:val="00173729"/>
    <w:rsid w:val="00173B79"/>
    <w:rsid w:val="0017468F"/>
    <w:rsid w:val="00174D0B"/>
    <w:rsid w:val="00183A1D"/>
    <w:rsid w:val="00183F28"/>
    <w:rsid w:val="0018466C"/>
    <w:rsid w:val="00184EE7"/>
    <w:rsid w:val="00186E2F"/>
    <w:rsid w:val="001876B4"/>
    <w:rsid w:val="00191957"/>
    <w:rsid w:val="00194B17"/>
    <w:rsid w:val="00194BBD"/>
    <w:rsid w:val="00196629"/>
    <w:rsid w:val="0019793E"/>
    <w:rsid w:val="001A0C2A"/>
    <w:rsid w:val="001A17BB"/>
    <w:rsid w:val="001A1CFA"/>
    <w:rsid w:val="001A2B2D"/>
    <w:rsid w:val="001A4A45"/>
    <w:rsid w:val="001A767A"/>
    <w:rsid w:val="001A7973"/>
    <w:rsid w:val="001B3BE6"/>
    <w:rsid w:val="001B3E9D"/>
    <w:rsid w:val="001B447C"/>
    <w:rsid w:val="001B49A6"/>
    <w:rsid w:val="001B74DC"/>
    <w:rsid w:val="001D205B"/>
    <w:rsid w:val="001D20F4"/>
    <w:rsid w:val="001D639B"/>
    <w:rsid w:val="001D6815"/>
    <w:rsid w:val="001D78B8"/>
    <w:rsid w:val="001D7FD9"/>
    <w:rsid w:val="001E08A7"/>
    <w:rsid w:val="001E0FD6"/>
    <w:rsid w:val="001E282D"/>
    <w:rsid w:val="001E70D1"/>
    <w:rsid w:val="001F078E"/>
    <w:rsid w:val="001F0DF1"/>
    <w:rsid w:val="001F2EFA"/>
    <w:rsid w:val="001F3106"/>
    <w:rsid w:val="001F48D1"/>
    <w:rsid w:val="001F6D35"/>
    <w:rsid w:val="002029B4"/>
    <w:rsid w:val="00202F7F"/>
    <w:rsid w:val="0020442C"/>
    <w:rsid w:val="0020450C"/>
    <w:rsid w:val="00206B78"/>
    <w:rsid w:val="00207D80"/>
    <w:rsid w:val="002107CC"/>
    <w:rsid w:val="00210EE9"/>
    <w:rsid w:val="00212325"/>
    <w:rsid w:val="00212786"/>
    <w:rsid w:val="00214B08"/>
    <w:rsid w:val="00217234"/>
    <w:rsid w:val="0021739B"/>
    <w:rsid w:val="00217C51"/>
    <w:rsid w:val="00217EFC"/>
    <w:rsid w:val="00221752"/>
    <w:rsid w:val="00221B63"/>
    <w:rsid w:val="00223214"/>
    <w:rsid w:val="00226E54"/>
    <w:rsid w:val="00226E7B"/>
    <w:rsid w:val="00231646"/>
    <w:rsid w:val="00231EC8"/>
    <w:rsid w:val="00233451"/>
    <w:rsid w:val="0023409C"/>
    <w:rsid w:val="0023491A"/>
    <w:rsid w:val="00235212"/>
    <w:rsid w:val="00235DEF"/>
    <w:rsid w:val="00236B09"/>
    <w:rsid w:val="00237278"/>
    <w:rsid w:val="0023788B"/>
    <w:rsid w:val="0024019E"/>
    <w:rsid w:val="00240B1F"/>
    <w:rsid w:val="00240CE1"/>
    <w:rsid w:val="00244142"/>
    <w:rsid w:val="00247EBA"/>
    <w:rsid w:val="00251774"/>
    <w:rsid w:val="00252B89"/>
    <w:rsid w:val="00253E32"/>
    <w:rsid w:val="00254689"/>
    <w:rsid w:val="0025488B"/>
    <w:rsid w:val="0025562C"/>
    <w:rsid w:val="00257AAB"/>
    <w:rsid w:val="00260C59"/>
    <w:rsid w:val="002670AF"/>
    <w:rsid w:val="00272F4B"/>
    <w:rsid w:val="002735EC"/>
    <w:rsid w:val="002753FC"/>
    <w:rsid w:val="00275936"/>
    <w:rsid w:val="00276CA0"/>
    <w:rsid w:val="00277CA8"/>
    <w:rsid w:val="0028377E"/>
    <w:rsid w:val="00283983"/>
    <w:rsid w:val="002843AE"/>
    <w:rsid w:val="00284D0B"/>
    <w:rsid w:val="00286BA5"/>
    <w:rsid w:val="002921E8"/>
    <w:rsid w:val="002959CC"/>
    <w:rsid w:val="00295DBF"/>
    <w:rsid w:val="002A15BD"/>
    <w:rsid w:val="002A3074"/>
    <w:rsid w:val="002A504A"/>
    <w:rsid w:val="002A6493"/>
    <w:rsid w:val="002A7129"/>
    <w:rsid w:val="002B0FF3"/>
    <w:rsid w:val="002B17E5"/>
    <w:rsid w:val="002B1A81"/>
    <w:rsid w:val="002B3B2F"/>
    <w:rsid w:val="002B4EA8"/>
    <w:rsid w:val="002B71EB"/>
    <w:rsid w:val="002C0316"/>
    <w:rsid w:val="002C05F4"/>
    <w:rsid w:val="002C09CE"/>
    <w:rsid w:val="002C0FFE"/>
    <w:rsid w:val="002C1884"/>
    <w:rsid w:val="002C1E7C"/>
    <w:rsid w:val="002C2325"/>
    <w:rsid w:val="002C2ED1"/>
    <w:rsid w:val="002C4873"/>
    <w:rsid w:val="002C5070"/>
    <w:rsid w:val="002C6699"/>
    <w:rsid w:val="002C69B2"/>
    <w:rsid w:val="002D0613"/>
    <w:rsid w:val="002D31EA"/>
    <w:rsid w:val="002D47BB"/>
    <w:rsid w:val="002D49D5"/>
    <w:rsid w:val="002D4E61"/>
    <w:rsid w:val="002D7FE1"/>
    <w:rsid w:val="002E0596"/>
    <w:rsid w:val="002E0BB2"/>
    <w:rsid w:val="002E2E96"/>
    <w:rsid w:val="002E4DD3"/>
    <w:rsid w:val="002E5B6C"/>
    <w:rsid w:val="002E745F"/>
    <w:rsid w:val="002F1E89"/>
    <w:rsid w:val="002F4325"/>
    <w:rsid w:val="002F4C90"/>
    <w:rsid w:val="002F4D8F"/>
    <w:rsid w:val="002F5B2B"/>
    <w:rsid w:val="002F69DF"/>
    <w:rsid w:val="002F7C5D"/>
    <w:rsid w:val="0030029F"/>
    <w:rsid w:val="00302234"/>
    <w:rsid w:val="003024F6"/>
    <w:rsid w:val="0030300B"/>
    <w:rsid w:val="003104A0"/>
    <w:rsid w:val="00311817"/>
    <w:rsid w:val="00311FC8"/>
    <w:rsid w:val="00312E18"/>
    <w:rsid w:val="00313252"/>
    <w:rsid w:val="0031386F"/>
    <w:rsid w:val="00313F6B"/>
    <w:rsid w:val="00317008"/>
    <w:rsid w:val="003210A9"/>
    <w:rsid w:val="00321F95"/>
    <w:rsid w:val="00322370"/>
    <w:rsid w:val="0032625D"/>
    <w:rsid w:val="00330A02"/>
    <w:rsid w:val="003318C1"/>
    <w:rsid w:val="00333DD2"/>
    <w:rsid w:val="0033418B"/>
    <w:rsid w:val="00335EEC"/>
    <w:rsid w:val="003462F5"/>
    <w:rsid w:val="00347D34"/>
    <w:rsid w:val="003534A6"/>
    <w:rsid w:val="00353F9E"/>
    <w:rsid w:val="00354958"/>
    <w:rsid w:val="00354C0C"/>
    <w:rsid w:val="00354FC4"/>
    <w:rsid w:val="0035576E"/>
    <w:rsid w:val="00361E20"/>
    <w:rsid w:val="003648F4"/>
    <w:rsid w:val="003653B2"/>
    <w:rsid w:val="0036580F"/>
    <w:rsid w:val="00370A4C"/>
    <w:rsid w:val="00372809"/>
    <w:rsid w:val="00373B86"/>
    <w:rsid w:val="00374655"/>
    <w:rsid w:val="00375419"/>
    <w:rsid w:val="0037668E"/>
    <w:rsid w:val="003766E7"/>
    <w:rsid w:val="00383FEC"/>
    <w:rsid w:val="00384E18"/>
    <w:rsid w:val="00385085"/>
    <w:rsid w:val="0038633E"/>
    <w:rsid w:val="00386CFE"/>
    <w:rsid w:val="00386E6A"/>
    <w:rsid w:val="00387F36"/>
    <w:rsid w:val="00390EDC"/>
    <w:rsid w:val="00392175"/>
    <w:rsid w:val="003922AA"/>
    <w:rsid w:val="0039361C"/>
    <w:rsid w:val="0039508D"/>
    <w:rsid w:val="00397450"/>
    <w:rsid w:val="00397C0A"/>
    <w:rsid w:val="003A11BB"/>
    <w:rsid w:val="003A1B70"/>
    <w:rsid w:val="003A31AA"/>
    <w:rsid w:val="003A4CC6"/>
    <w:rsid w:val="003A5BB5"/>
    <w:rsid w:val="003A7F60"/>
    <w:rsid w:val="003B38CE"/>
    <w:rsid w:val="003B3E32"/>
    <w:rsid w:val="003B5D10"/>
    <w:rsid w:val="003C4CA6"/>
    <w:rsid w:val="003C72EA"/>
    <w:rsid w:val="003D0097"/>
    <w:rsid w:val="003D2147"/>
    <w:rsid w:val="003D29E4"/>
    <w:rsid w:val="003D66E9"/>
    <w:rsid w:val="003D7A70"/>
    <w:rsid w:val="003E03E3"/>
    <w:rsid w:val="003E1737"/>
    <w:rsid w:val="003E4044"/>
    <w:rsid w:val="003E74AD"/>
    <w:rsid w:val="003F3B08"/>
    <w:rsid w:val="003F57F7"/>
    <w:rsid w:val="003F634B"/>
    <w:rsid w:val="003F6951"/>
    <w:rsid w:val="0040030B"/>
    <w:rsid w:val="00401461"/>
    <w:rsid w:val="00403495"/>
    <w:rsid w:val="0040392F"/>
    <w:rsid w:val="00404AC5"/>
    <w:rsid w:val="00404CE4"/>
    <w:rsid w:val="00407468"/>
    <w:rsid w:val="00411ADC"/>
    <w:rsid w:val="00412278"/>
    <w:rsid w:val="00413F87"/>
    <w:rsid w:val="0041573C"/>
    <w:rsid w:val="0041659C"/>
    <w:rsid w:val="00420E5E"/>
    <w:rsid w:val="004219D5"/>
    <w:rsid w:val="004223BF"/>
    <w:rsid w:val="00423A42"/>
    <w:rsid w:val="00423DE2"/>
    <w:rsid w:val="004244B5"/>
    <w:rsid w:val="00427F3A"/>
    <w:rsid w:val="00435E00"/>
    <w:rsid w:val="0043678B"/>
    <w:rsid w:val="0043680C"/>
    <w:rsid w:val="00436A4C"/>
    <w:rsid w:val="004401B3"/>
    <w:rsid w:val="00440B67"/>
    <w:rsid w:val="00441D2C"/>
    <w:rsid w:val="0044288F"/>
    <w:rsid w:val="004443A6"/>
    <w:rsid w:val="00444947"/>
    <w:rsid w:val="004468A2"/>
    <w:rsid w:val="00446D4E"/>
    <w:rsid w:val="00446ECD"/>
    <w:rsid w:val="00447069"/>
    <w:rsid w:val="00447C1E"/>
    <w:rsid w:val="00450C00"/>
    <w:rsid w:val="00451387"/>
    <w:rsid w:val="00451FAA"/>
    <w:rsid w:val="00453FFD"/>
    <w:rsid w:val="0045406A"/>
    <w:rsid w:val="004547AD"/>
    <w:rsid w:val="004556A7"/>
    <w:rsid w:val="00456477"/>
    <w:rsid w:val="00460321"/>
    <w:rsid w:val="0046065A"/>
    <w:rsid w:val="004608D6"/>
    <w:rsid w:val="0046178E"/>
    <w:rsid w:val="004622DC"/>
    <w:rsid w:val="004625C9"/>
    <w:rsid w:val="00464416"/>
    <w:rsid w:val="00464708"/>
    <w:rsid w:val="00464777"/>
    <w:rsid w:val="0046563F"/>
    <w:rsid w:val="00470AEE"/>
    <w:rsid w:val="0047164D"/>
    <w:rsid w:val="00472642"/>
    <w:rsid w:val="00472CBB"/>
    <w:rsid w:val="00475C87"/>
    <w:rsid w:val="00476A6C"/>
    <w:rsid w:val="00477359"/>
    <w:rsid w:val="00482AD0"/>
    <w:rsid w:val="004913DD"/>
    <w:rsid w:val="00492609"/>
    <w:rsid w:val="00492674"/>
    <w:rsid w:val="004952EE"/>
    <w:rsid w:val="00496000"/>
    <w:rsid w:val="00497A8C"/>
    <w:rsid w:val="004A0687"/>
    <w:rsid w:val="004A0B35"/>
    <w:rsid w:val="004A0F5F"/>
    <w:rsid w:val="004A29BC"/>
    <w:rsid w:val="004A389C"/>
    <w:rsid w:val="004A6A57"/>
    <w:rsid w:val="004A6F88"/>
    <w:rsid w:val="004A736C"/>
    <w:rsid w:val="004A7922"/>
    <w:rsid w:val="004B152F"/>
    <w:rsid w:val="004B18FC"/>
    <w:rsid w:val="004B2BF6"/>
    <w:rsid w:val="004B37BC"/>
    <w:rsid w:val="004B5467"/>
    <w:rsid w:val="004B5AEE"/>
    <w:rsid w:val="004B611A"/>
    <w:rsid w:val="004C0A35"/>
    <w:rsid w:val="004C6FCB"/>
    <w:rsid w:val="004D1358"/>
    <w:rsid w:val="004D50BA"/>
    <w:rsid w:val="004D5779"/>
    <w:rsid w:val="004E18AB"/>
    <w:rsid w:val="004E27B4"/>
    <w:rsid w:val="004E5192"/>
    <w:rsid w:val="004E609D"/>
    <w:rsid w:val="004F0C8E"/>
    <w:rsid w:val="004F1056"/>
    <w:rsid w:val="004F3A3C"/>
    <w:rsid w:val="004F3CD9"/>
    <w:rsid w:val="00503974"/>
    <w:rsid w:val="00505650"/>
    <w:rsid w:val="00505A33"/>
    <w:rsid w:val="00506A6E"/>
    <w:rsid w:val="00510D42"/>
    <w:rsid w:val="00512818"/>
    <w:rsid w:val="00512835"/>
    <w:rsid w:val="00513053"/>
    <w:rsid w:val="00522896"/>
    <w:rsid w:val="005233D9"/>
    <w:rsid w:val="005240D8"/>
    <w:rsid w:val="00524559"/>
    <w:rsid w:val="00526609"/>
    <w:rsid w:val="0053503A"/>
    <w:rsid w:val="00535E4D"/>
    <w:rsid w:val="00537C4C"/>
    <w:rsid w:val="00540510"/>
    <w:rsid w:val="00541460"/>
    <w:rsid w:val="0054208D"/>
    <w:rsid w:val="005445FF"/>
    <w:rsid w:val="005477FA"/>
    <w:rsid w:val="00551878"/>
    <w:rsid w:val="00554557"/>
    <w:rsid w:val="005549D9"/>
    <w:rsid w:val="0055665F"/>
    <w:rsid w:val="005600DF"/>
    <w:rsid w:val="005609CF"/>
    <w:rsid w:val="005614EF"/>
    <w:rsid w:val="005621A2"/>
    <w:rsid w:val="005628B0"/>
    <w:rsid w:val="00563732"/>
    <w:rsid w:val="0056580D"/>
    <w:rsid w:val="00567CB4"/>
    <w:rsid w:val="00567FDD"/>
    <w:rsid w:val="00571E36"/>
    <w:rsid w:val="005742CE"/>
    <w:rsid w:val="005748B3"/>
    <w:rsid w:val="005751BA"/>
    <w:rsid w:val="005752AF"/>
    <w:rsid w:val="00576335"/>
    <w:rsid w:val="00580333"/>
    <w:rsid w:val="00581A68"/>
    <w:rsid w:val="00582108"/>
    <w:rsid w:val="00582416"/>
    <w:rsid w:val="00582CAE"/>
    <w:rsid w:val="00584A08"/>
    <w:rsid w:val="00585014"/>
    <w:rsid w:val="005853BE"/>
    <w:rsid w:val="00585E35"/>
    <w:rsid w:val="0058645F"/>
    <w:rsid w:val="0058660A"/>
    <w:rsid w:val="00587492"/>
    <w:rsid w:val="00587BEC"/>
    <w:rsid w:val="00590247"/>
    <w:rsid w:val="005905CF"/>
    <w:rsid w:val="00590F08"/>
    <w:rsid w:val="00591DB2"/>
    <w:rsid w:val="0059375A"/>
    <w:rsid w:val="005937F8"/>
    <w:rsid w:val="005958A8"/>
    <w:rsid w:val="005968BD"/>
    <w:rsid w:val="0059699E"/>
    <w:rsid w:val="00597C96"/>
    <w:rsid w:val="005A2CD2"/>
    <w:rsid w:val="005A304C"/>
    <w:rsid w:val="005A604E"/>
    <w:rsid w:val="005A6730"/>
    <w:rsid w:val="005B3351"/>
    <w:rsid w:val="005B3A32"/>
    <w:rsid w:val="005B4514"/>
    <w:rsid w:val="005B4C9C"/>
    <w:rsid w:val="005B7044"/>
    <w:rsid w:val="005B7FAF"/>
    <w:rsid w:val="005C13C5"/>
    <w:rsid w:val="005C1E70"/>
    <w:rsid w:val="005C246F"/>
    <w:rsid w:val="005C3739"/>
    <w:rsid w:val="005D2143"/>
    <w:rsid w:val="005D2446"/>
    <w:rsid w:val="005D2F55"/>
    <w:rsid w:val="005D380E"/>
    <w:rsid w:val="005D6A04"/>
    <w:rsid w:val="005E23C7"/>
    <w:rsid w:val="005E4A9C"/>
    <w:rsid w:val="005E5345"/>
    <w:rsid w:val="005E736A"/>
    <w:rsid w:val="005F24EC"/>
    <w:rsid w:val="005F39D8"/>
    <w:rsid w:val="005F455B"/>
    <w:rsid w:val="005F4A80"/>
    <w:rsid w:val="005F4B08"/>
    <w:rsid w:val="005F610F"/>
    <w:rsid w:val="005F640E"/>
    <w:rsid w:val="005F6CEC"/>
    <w:rsid w:val="006016ED"/>
    <w:rsid w:val="00602A1D"/>
    <w:rsid w:val="00605864"/>
    <w:rsid w:val="006075ED"/>
    <w:rsid w:val="00611869"/>
    <w:rsid w:val="00615EC4"/>
    <w:rsid w:val="00616439"/>
    <w:rsid w:val="00616DB8"/>
    <w:rsid w:val="00620490"/>
    <w:rsid w:val="006205FD"/>
    <w:rsid w:val="006207C0"/>
    <w:rsid w:val="006216CF"/>
    <w:rsid w:val="00621747"/>
    <w:rsid w:val="006226AE"/>
    <w:rsid w:val="00622893"/>
    <w:rsid w:val="00623491"/>
    <w:rsid w:val="00623527"/>
    <w:rsid w:val="00624C0E"/>
    <w:rsid w:val="00630173"/>
    <w:rsid w:val="0063027C"/>
    <w:rsid w:val="0063065F"/>
    <w:rsid w:val="006345C2"/>
    <w:rsid w:val="00635621"/>
    <w:rsid w:val="00635CFB"/>
    <w:rsid w:val="006416CF"/>
    <w:rsid w:val="006419C4"/>
    <w:rsid w:val="00641D3F"/>
    <w:rsid w:val="00642421"/>
    <w:rsid w:val="006432C0"/>
    <w:rsid w:val="00643754"/>
    <w:rsid w:val="00644C47"/>
    <w:rsid w:val="00650446"/>
    <w:rsid w:val="00651ED3"/>
    <w:rsid w:val="006524AE"/>
    <w:rsid w:val="00653195"/>
    <w:rsid w:val="0065396D"/>
    <w:rsid w:val="00655FD9"/>
    <w:rsid w:val="00660118"/>
    <w:rsid w:val="00661D8E"/>
    <w:rsid w:val="006643D2"/>
    <w:rsid w:val="00664760"/>
    <w:rsid w:val="00665BF8"/>
    <w:rsid w:val="00670B77"/>
    <w:rsid w:val="00673512"/>
    <w:rsid w:val="006748C9"/>
    <w:rsid w:val="00674925"/>
    <w:rsid w:val="00674D80"/>
    <w:rsid w:val="00674F6D"/>
    <w:rsid w:val="006751BD"/>
    <w:rsid w:val="00675AE3"/>
    <w:rsid w:val="006768B9"/>
    <w:rsid w:val="00680E25"/>
    <w:rsid w:val="00680E85"/>
    <w:rsid w:val="00681D38"/>
    <w:rsid w:val="00682439"/>
    <w:rsid w:val="00682654"/>
    <w:rsid w:val="0068351E"/>
    <w:rsid w:val="00684A18"/>
    <w:rsid w:val="006852A5"/>
    <w:rsid w:val="006867FC"/>
    <w:rsid w:val="00686DBF"/>
    <w:rsid w:val="00690838"/>
    <w:rsid w:val="00691A9D"/>
    <w:rsid w:val="0069212E"/>
    <w:rsid w:val="00695156"/>
    <w:rsid w:val="00695A46"/>
    <w:rsid w:val="006963BE"/>
    <w:rsid w:val="006A0BD9"/>
    <w:rsid w:val="006A1103"/>
    <w:rsid w:val="006A5EBF"/>
    <w:rsid w:val="006B1DF1"/>
    <w:rsid w:val="006B38E8"/>
    <w:rsid w:val="006B5272"/>
    <w:rsid w:val="006B52E3"/>
    <w:rsid w:val="006B64B2"/>
    <w:rsid w:val="006B7902"/>
    <w:rsid w:val="006C4BEB"/>
    <w:rsid w:val="006C5AC7"/>
    <w:rsid w:val="006C68F3"/>
    <w:rsid w:val="006C70BB"/>
    <w:rsid w:val="006C7B9A"/>
    <w:rsid w:val="006D02F5"/>
    <w:rsid w:val="006D10D1"/>
    <w:rsid w:val="006D30F5"/>
    <w:rsid w:val="006D46B2"/>
    <w:rsid w:val="006D4DB5"/>
    <w:rsid w:val="006D6D84"/>
    <w:rsid w:val="006D6FFA"/>
    <w:rsid w:val="006E670D"/>
    <w:rsid w:val="006E77B6"/>
    <w:rsid w:val="006F1744"/>
    <w:rsid w:val="006F2E38"/>
    <w:rsid w:val="006F3ABB"/>
    <w:rsid w:val="006F3E9D"/>
    <w:rsid w:val="006F4144"/>
    <w:rsid w:val="006F57F5"/>
    <w:rsid w:val="006F5A47"/>
    <w:rsid w:val="006F6CDF"/>
    <w:rsid w:val="0070112E"/>
    <w:rsid w:val="0070186A"/>
    <w:rsid w:val="00701BD5"/>
    <w:rsid w:val="007028D3"/>
    <w:rsid w:val="00703431"/>
    <w:rsid w:val="00704294"/>
    <w:rsid w:val="0070429F"/>
    <w:rsid w:val="00704579"/>
    <w:rsid w:val="00705888"/>
    <w:rsid w:val="007067A4"/>
    <w:rsid w:val="00706EEA"/>
    <w:rsid w:val="00710C29"/>
    <w:rsid w:val="007114CD"/>
    <w:rsid w:val="0071211F"/>
    <w:rsid w:val="007146EC"/>
    <w:rsid w:val="00715217"/>
    <w:rsid w:val="00716156"/>
    <w:rsid w:val="0072004F"/>
    <w:rsid w:val="00723139"/>
    <w:rsid w:val="0072341E"/>
    <w:rsid w:val="0072444A"/>
    <w:rsid w:val="00724794"/>
    <w:rsid w:val="00724814"/>
    <w:rsid w:val="007252E1"/>
    <w:rsid w:val="00730687"/>
    <w:rsid w:val="007310EB"/>
    <w:rsid w:val="007328F6"/>
    <w:rsid w:val="00732D06"/>
    <w:rsid w:val="00733D33"/>
    <w:rsid w:val="00733DF2"/>
    <w:rsid w:val="007341BC"/>
    <w:rsid w:val="00737C28"/>
    <w:rsid w:val="0074015A"/>
    <w:rsid w:val="007401AD"/>
    <w:rsid w:val="00741C59"/>
    <w:rsid w:val="00743E7A"/>
    <w:rsid w:val="00746ECC"/>
    <w:rsid w:val="00750B40"/>
    <w:rsid w:val="0075162C"/>
    <w:rsid w:val="007529D6"/>
    <w:rsid w:val="007535DF"/>
    <w:rsid w:val="00754D6E"/>
    <w:rsid w:val="00755C57"/>
    <w:rsid w:val="0075678A"/>
    <w:rsid w:val="007570C7"/>
    <w:rsid w:val="00757DD2"/>
    <w:rsid w:val="00760A8F"/>
    <w:rsid w:val="00764D84"/>
    <w:rsid w:val="00764FED"/>
    <w:rsid w:val="00765B7B"/>
    <w:rsid w:val="007677E8"/>
    <w:rsid w:val="007705F1"/>
    <w:rsid w:val="00772694"/>
    <w:rsid w:val="00773625"/>
    <w:rsid w:val="0077701A"/>
    <w:rsid w:val="007771F0"/>
    <w:rsid w:val="00785494"/>
    <w:rsid w:val="00786026"/>
    <w:rsid w:val="0078643A"/>
    <w:rsid w:val="00786BA2"/>
    <w:rsid w:val="00790C90"/>
    <w:rsid w:val="007971F6"/>
    <w:rsid w:val="007A24B0"/>
    <w:rsid w:val="007A2F2C"/>
    <w:rsid w:val="007A5857"/>
    <w:rsid w:val="007A6C11"/>
    <w:rsid w:val="007B0DC0"/>
    <w:rsid w:val="007B107B"/>
    <w:rsid w:val="007B14E4"/>
    <w:rsid w:val="007B2276"/>
    <w:rsid w:val="007B2B06"/>
    <w:rsid w:val="007B4DC9"/>
    <w:rsid w:val="007B5738"/>
    <w:rsid w:val="007B5F2E"/>
    <w:rsid w:val="007B6521"/>
    <w:rsid w:val="007B65E7"/>
    <w:rsid w:val="007C04EB"/>
    <w:rsid w:val="007C1413"/>
    <w:rsid w:val="007C310A"/>
    <w:rsid w:val="007C416C"/>
    <w:rsid w:val="007C42A4"/>
    <w:rsid w:val="007C476D"/>
    <w:rsid w:val="007C4853"/>
    <w:rsid w:val="007C6B1F"/>
    <w:rsid w:val="007C6E2B"/>
    <w:rsid w:val="007C7BBE"/>
    <w:rsid w:val="007C7C7B"/>
    <w:rsid w:val="007D13C7"/>
    <w:rsid w:val="007D20ED"/>
    <w:rsid w:val="007D21E2"/>
    <w:rsid w:val="007D288F"/>
    <w:rsid w:val="007D3350"/>
    <w:rsid w:val="007D43BC"/>
    <w:rsid w:val="007D4CF9"/>
    <w:rsid w:val="007D4DCD"/>
    <w:rsid w:val="007D6916"/>
    <w:rsid w:val="007D6CE8"/>
    <w:rsid w:val="007D6FBB"/>
    <w:rsid w:val="007D70A0"/>
    <w:rsid w:val="007D71C2"/>
    <w:rsid w:val="007D7A29"/>
    <w:rsid w:val="007D7E92"/>
    <w:rsid w:val="007E1CD7"/>
    <w:rsid w:val="007E2728"/>
    <w:rsid w:val="007E2757"/>
    <w:rsid w:val="007E2CA0"/>
    <w:rsid w:val="007E2FE4"/>
    <w:rsid w:val="007E4F77"/>
    <w:rsid w:val="007E5766"/>
    <w:rsid w:val="007E6FBB"/>
    <w:rsid w:val="007F1470"/>
    <w:rsid w:val="007F2074"/>
    <w:rsid w:val="007F2570"/>
    <w:rsid w:val="007F2A84"/>
    <w:rsid w:val="007F2DA6"/>
    <w:rsid w:val="007F32B1"/>
    <w:rsid w:val="007F44AC"/>
    <w:rsid w:val="007F7255"/>
    <w:rsid w:val="008005B0"/>
    <w:rsid w:val="008030C2"/>
    <w:rsid w:val="008067C0"/>
    <w:rsid w:val="00807753"/>
    <w:rsid w:val="00807FC7"/>
    <w:rsid w:val="008120D8"/>
    <w:rsid w:val="00812BA1"/>
    <w:rsid w:val="00812BE1"/>
    <w:rsid w:val="00813736"/>
    <w:rsid w:val="008143F6"/>
    <w:rsid w:val="00816067"/>
    <w:rsid w:val="008162D0"/>
    <w:rsid w:val="0081649D"/>
    <w:rsid w:val="0082321F"/>
    <w:rsid w:val="00825FEE"/>
    <w:rsid w:val="008304AC"/>
    <w:rsid w:val="008315C1"/>
    <w:rsid w:val="0083219B"/>
    <w:rsid w:val="00832571"/>
    <w:rsid w:val="008341BD"/>
    <w:rsid w:val="008344CD"/>
    <w:rsid w:val="00835E87"/>
    <w:rsid w:val="00836098"/>
    <w:rsid w:val="008370B1"/>
    <w:rsid w:val="008371C1"/>
    <w:rsid w:val="008409F8"/>
    <w:rsid w:val="008468CC"/>
    <w:rsid w:val="00850F89"/>
    <w:rsid w:val="008528BA"/>
    <w:rsid w:val="00852E45"/>
    <w:rsid w:val="0085312D"/>
    <w:rsid w:val="008549E8"/>
    <w:rsid w:val="00855187"/>
    <w:rsid w:val="00855EA4"/>
    <w:rsid w:val="008605B0"/>
    <w:rsid w:val="00862292"/>
    <w:rsid w:val="00870258"/>
    <w:rsid w:val="0087050B"/>
    <w:rsid w:val="008709A0"/>
    <w:rsid w:val="0087308C"/>
    <w:rsid w:val="00873249"/>
    <w:rsid w:val="008732C8"/>
    <w:rsid w:val="00874A11"/>
    <w:rsid w:val="00880937"/>
    <w:rsid w:val="00882342"/>
    <w:rsid w:val="0088354D"/>
    <w:rsid w:val="00883E94"/>
    <w:rsid w:val="00886030"/>
    <w:rsid w:val="00886A8F"/>
    <w:rsid w:val="008906D1"/>
    <w:rsid w:val="00890761"/>
    <w:rsid w:val="00891019"/>
    <w:rsid w:val="0089249C"/>
    <w:rsid w:val="008931D6"/>
    <w:rsid w:val="008941C7"/>
    <w:rsid w:val="00894FAF"/>
    <w:rsid w:val="00895A9E"/>
    <w:rsid w:val="00896926"/>
    <w:rsid w:val="008A0817"/>
    <w:rsid w:val="008A49AE"/>
    <w:rsid w:val="008A591B"/>
    <w:rsid w:val="008B3395"/>
    <w:rsid w:val="008B479A"/>
    <w:rsid w:val="008B65CF"/>
    <w:rsid w:val="008B7687"/>
    <w:rsid w:val="008B7B7B"/>
    <w:rsid w:val="008C1CC7"/>
    <w:rsid w:val="008C3AA3"/>
    <w:rsid w:val="008C403E"/>
    <w:rsid w:val="008C66FD"/>
    <w:rsid w:val="008C7492"/>
    <w:rsid w:val="008D0CB5"/>
    <w:rsid w:val="008D10D6"/>
    <w:rsid w:val="008D1910"/>
    <w:rsid w:val="008D2AA2"/>
    <w:rsid w:val="008D358B"/>
    <w:rsid w:val="008D63EC"/>
    <w:rsid w:val="008E1404"/>
    <w:rsid w:val="008E2856"/>
    <w:rsid w:val="008E4A87"/>
    <w:rsid w:val="008E4B8F"/>
    <w:rsid w:val="008E74FC"/>
    <w:rsid w:val="008F3889"/>
    <w:rsid w:val="008F513C"/>
    <w:rsid w:val="008F5639"/>
    <w:rsid w:val="008F5FDA"/>
    <w:rsid w:val="008F7C7B"/>
    <w:rsid w:val="008F7DFB"/>
    <w:rsid w:val="008F7EF0"/>
    <w:rsid w:val="0090121A"/>
    <w:rsid w:val="00904568"/>
    <w:rsid w:val="00907F43"/>
    <w:rsid w:val="00910B95"/>
    <w:rsid w:val="00914190"/>
    <w:rsid w:val="0091450C"/>
    <w:rsid w:val="00914ED0"/>
    <w:rsid w:val="0091716D"/>
    <w:rsid w:val="009178DA"/>
    <w:rsid w:val="00920DC0"/>
    <w:rsid w:val="009212DC"/>
    <w:rsid w:val="009214B7"/>
    <w:rsid w:val="009248F8"/>
    <w:rsid w:val="0092624B"/>
    <w:rsid w:val="00932E7B"/>
    <w:rsid w:val="00933126"/>
    <w:rsid w:val="009349EB"/>
    <w:rsid w:val="00935F5A"/>
    <w:rsid w:val="00937FA1"/>
    <w:rsid w:val="009403DE"/>
    <w:rsid w:val="00940735"/>
    <w:rsid w:val="00940984"/>
    <w:rsid w:val="00941401"/>
    <w:rsid w:val="00943EF4"/>
    <w:rsid w:val="009510C7"/>
    <w:rsid w:val="00951697"/>
    <w:rsid w:val="00952589"/>
    <w:rsid w:val="00955C7E"/>
    <w:rsid w:val="00956C7D"/>
    <w:rsid w:val="009601A0"/>
    <w:rsid w:val="00961667"/>
    <w:rsid w:val="00961D09"/>
    <w:rsid w:val="00963C7C"/>
    <w:rsid w:val="00964A37"/>
    <w:rsid w:val="00964BE2"/>
    <w:rsid w:val="00965C37"/>
    <w:rsid w:val="00966181"/>
    <w:rsid w:val="009666E2"/>
    <w:rsid w:val="00973DBA"/>
    <w:rsid w:val="009773E4"/>
    <w:rsid w:val="00977D56"/>
    <w:rsid w:val="00980D5E"/>
    <w:rsid w:val="00980FAA"/>
    <w:rsid w:val="009812AA"/>
    <w:rsid w:val="00981E91"/>
    <w:rsid w:val="009843BE"/>
    <w:rsid w:val="00984938"/>
    <w:rsid w:val="00984D80"/>
    <w:rsid w:val="00987570"/>
    <w:rsid w:val="0098770D"/>
    <w:rsid w:val="00987761"/>
    <w:rsid w:val="0099071C"/>
    <w:rsid w:val="00990912"/>
    <w:rsid w:val="00990977"/>
    <w:rsid w:val="009916C9"/>
    <w:rsid w:val="00992CC6"/>
    <w:rsid w:val="00993F29"/>
    <w:rsid w:val="00994E12"/>
    <w:rsid w:val="00995FEA"/>
    <w:rsid w:val="00996048"/>
    <w:rsid w:val="0099665D"/>
    <w:rsid w:val="009A121F"/>
    <w:rsid w:val="009A330E"/>
    <w:rsid w:val="009A3ED1"/>
    <w:rsid w:val="009A67E1"/>
    <w:rsid w:val="009A681A"/>
    <w:rsid w:val="009A7998"/>
    <w:rsid w:val="009B1153"/>
    <w:rsid w:val="009B1DC4"/>
    <w:rsid w:val="009B237B"/>
    <w:rsid w:val="009B398F"/>
    <w:rsid w:val="009B5C79"/>
    <w:rsid w:val="009B656C"/>
    <w:rsid w:val="009B718A"/>
    <w:rsid w:val="009C1826"/>
    <w:rsid w:val="009C35E1"/>
    <w:rsid w:val="009D1BDA"/>
    <w:rsid w:val="009D28E6"/>
    <w:rsid w:val="009D2B67"/>
    <w:rsid w:val="009D3C12"/>
    <w:rsid w:val="009D4AC7"/>
    <w:rsid w:val="009D670F"/>
    <w:rsid w:val="009D771D"/>
    <w:rsid w:val="009E0843"/>
    <w:rsid w:val="009E298F"/>
    <w:rsid w:val="009E4EB1"/>
    <w:rsid w:val="009E5A43"/>
    <w:rsid w:val="009E6F85"/>
    <w:rsid w:val="009F03EA"/>
    <w:rsid w:val="009F1E73"/>
    <w:rsid w:val="009F271D"/>
    <w:rsid w:val="009F32E7"/>
    <w:rsid w:val="009F3656"/>
    <w:rsid w:val="009F3AE4"/>
    <w:rsid w:val="009F3B44"/>
    <w:rsid w:val="009F3C36"/>
    <w:rsid w:val="009F4F69"/>
    <w:rsid w:val="009F6751"/>
    <w:rsid w:val="009F68C1"/>
    <w:rsid w:val="00A0068A"/>
    <w:rsid w:val="00A01816"/>
    <w:rsid w:val="00A02143"/>
    <w:rsid w:val="00A06169"/>
    <w:rsid w:val="00A06D8C"/>
    <w:rsid w:val="00A07915"/>
    <w:rsid w:val="00A1461C"/>
    <w:rsid w:val="00A154D9"/>
    <w:rsid w:val="00A16C64"/>
    <w:rsid w:val="00A21183"/>
    <w:rsid w:val="00A23940"/>
    <w:rsid w:val="00A319CA"/>
    <w:rsid w:val="00A31CF5"/>
    <w:rsid w:val="00A331F7"/>
    <w:rsid w:val="00A340BA"/>
    <w:rsid w:val="00A34363"/>
    <w:rsid w:val="00A35305"/>
    <w:rsid w:val="00A36595"/>
    <w:rsid w:val="00A37939"/>
    <w:rsid w:val="00A37D91"/>
    <w:rsid w:val="00A4127F"/>
    <w:rsid w:val="00A413BE"/>
    <w:rsid w:val="00A41917"/>
    <w:rsid w:val="00A426D9"/>
    <w:rsid w:val="00A42D76"/>
    <w:rsid w:val="00A4325F"/>
    <w:rsid w:val="00A4439F"/>
    <w:rsid w:val="00A44968"/>
    <w:rsid w:val="00A468FC"/>
    <w:rsid w:val="00A47556"/>
    <w:rsid w:val="00A50081"/>
    <w:rsid w:val="00A508C0"/>
    <w:rsid w:val="00A52B88"/>
    <w:rsid w:val="00A53445"/>
    <w:rsid w:val="00A53782"/>
    <w:rsid w:val="00A608B0"/>
    <w:rsid w:val="00A62176"/>
    <w:rsid w:val="00A6539D"/>
    <w:rsid w:val="00A7254D"/>
    <w:rsid w:val="00A7262A"/>
    <w:rsid w:val="00A72AF4"/>
    <w:rsid w:val="00A73738"/>
    <w:rsid w:val="00A75EA4"/>
    <w:rsid w:val="00A81F89"/>
    <w:rsid w:val="00A84391"/>
    <w:rsid w:val="00A90EC7"/>
    <w:rsid w:val="00A91007"/>
    <w:rsid w:val="00A91C91"/>
    <w:rsid w:val="00A9284B"/>
    <w:rsid w:val="00A940BB"/>
    <w:rsid w:val="00A94180"/>
    <w:rsid w:val="00A945EA"/>
    <w:rsid w:val="00A95A03"/>
    <w:rsid w:val="00A965B1"/>
    <w:rsid w:val="00AA2A3B"/>
    <w:rsid w:val="00AA2E61"/>
    <w:rsid w:val="00AA3079"/>
    <w:rsid w:val="00AA34BA"/>
    <w:rsid w:val="00AA4A6C"/>
    <w:rsid w:val="00AA64E5"/>
    <w:rsid w:val="00AA6FBA"/>
    <w:rsid w:val="00AB1A76"/>
    <w:rsid w:val="00AB3682"/>
    <w:rsid w:val="00AB374F"/>
    <w:rsid w:val="00AB3C96"/>
    <w:rsid w:val="00AB494A"/>
    <w:rsid w:val="00AB4E45"/>
    <w:rsid w:val="00AB7798"/>
    <w:rsid w:val="00AB7A0B"/>
    <w:rsid w:val="00AC2A84"/>
    <w:rsid w:val="00AC3961"/>
    <w:rsid w:val="00AC4EBD"/>
    <w:rsid w:val="00AC50AE"/>
    <w:rsid w:val="00AC5639"/>
    <w:rsid w:val="00AD0717"/>
    <w:rsid w:val="00AD0DAE"/>
    <w:rsid w:val="00AD18E8"/>
    <w:rsid w:val="00AD1C03"/>
    <w:rsid w:val="00AD2285"/>
    <w:rsid w:val="00AD24D9"/>
    <w:rsid w:val="00AD2732"/>
    <w:rsid w:val="00AD2C66"/>
    <w:rsid w:val="00AD4161"/>
    <w:rsid w:val="00AD49EC"/>
    <w:rsid w:val="00AD5029"/>
    <w:rsid w:val="00AD5A82"/>
    <w:rsid w:val="00AD5DDF"/>
    <w:rsid w:val="00AD6E69"/>
    <w:rsid w:val="00AD71B2"/>
    <w:rsid w:val="00AE0D31"/>
    <w:rsid w:val="00AE132F"/>
    <w:rsid w:val="00AE5FFD"/>
    <w:rsid w:val="00AE6615"/>
    <w:rsid w:val="00AE7687"/>
    <w:rsid w:val="00AF20A8"/>
    <w:rsid w:val="00AF2957"/>
    <w:rsid w:val="00AF3202"/>
    <w:rsid w:val="00AF3813"/>
    <w:rsid w:val="00AF39B0"/>
    <w:rsid w:val="00AF40A4"/>
    <w:rsid w:val="00AF695A"/>
    <w:rsid w:val="00AF6D36"/>
    <w:rsid w:val="00AF7EF6"/>
    <w:rsid w:val="00B02A20"/>
    <w:rsid w:val="00B048DA"/>
    <w:rsid w:val="00B05015"/>
    <w:rsid w:val="00B050D2"/>
    <w:rsid w:val="00B05F47"/>
    <w:rsid w:val="00B06E31"/>
    <w:rsid w:val="00B112C2"/>
    <w:rsid w:val="00B1138F"/>
    <w:rsid w:val="00B1367A"/>
    <w:rsid w:val="00B14A5F"/>
    <w:rsid w:val="00B15EE0"/>
    <w:rsid w:val="00B16387"/>
    <w:rsid w:val="00B208F6"/>
    <w:rsid w:val="00B20EF4"/>
    <w:rsid w:val="00B20FC6"/>
    <w:rsid w:val="00B210D8"/>
    <w:rsid w:val="00B248B3"/>
    <w:rsid w:val="00B2543F"/>
    <w:rsid w:val="00B256DB"/>
    <w:rsid w:val="00B25F9E"/>
    <w:rsid w:val="00B26F48"/>
    <w:rsid w:val="00B27474"/>
    <w:rsid w:val="00B27E5A"/>
    <w:rsid w:val="00B33D0C"/>
    <w:rsid w:val="00B34254"/>
    <w:rsid w:val="00B35EBD"/>
    <w:rsid w:val="00B40ED3"/>
    <w:rsid w:val="00B43B52"/>
    <w:rsid w:val="00B43D9F"/>
    <w:rsid w:val="00B43DF6"/>
    <w:rsid w:val="00B45362"/>
    <w:rsid w:val="00B4656D"/>
    <w:rsid w:val="00B47AE0"/>
    <w:rsid w:val="00B47D1D"/>
    <w:rsid w:val="00B50155"/>
    <w:rsid w:val="00B507EE"/>
    <w:rsid w:val="00B51ECA"/>
    <w:rsid w:val="00B5289E"/>
    <w:rsid w:val="00B52C00"/>
    <w:rsid w:val="00B543C4"/>
    <w:rsid w:val="00B5485A"/>
    <w:rsid w:val="00B55787"/>
    <w:rsid w:val="00B57DFB"/>
    <w:rsid w:val="00B60D02"/>
    <w:rsid w:val="00B6395B"/>
    <w:rsid w:val="00B64103"/>
    <w:rsid w:val="00B65201"/>
    <w:rsid w:val="00B65D09"/>
    <w:rsid w:val="00B67665"/>
    <w:rsid w:val="00B716DB"/>
    <w:rsid w:val="00B717BA"/>
    <w:rsid w:val="00B71BDC"/>
    <w:rsid w:val="00B7237B"/>
    <w:rsid w:val="00B74D15"/>
    <w:rsid w:val="00B75336"/>
    <w:rsid w:val="00B77FF7"/>
    <w:rsid w:val="00B80163"/>
    <w:rsid w:val="00B80FD7"/>
    <w:rsid w:val="00B83634"/>
    <w:rsid w:val="00B90452"/>
    <w:rsid w:val="00B95592"/>
    <w:rsid w:val="00B9591F"/>
    <w:rsid w:val="00B95E18"/>
    <w:rsid w:val="00B973C2"/>
    <w:rsid w:val="00B973EB"/>
    <w:rsid w:val="00B97DF9"/>
    <w:rsid w:val="00BA2378"/>
    <w:rsid w:val="00BA3424"/>
    <w:rsid w:val="00BA364B"/>
    <w:rsid w:val="00BA5A78"/>
    <w:rsid w:val="00BA71B7"/>
    <w:rsid w:val="00BA7232"/>
    <w:rsid w:val="00BB01DC"/>
    <w:rsid w:val="00BB0F0C"/>
    <w:rsid w:val="00BB2F27"/>
    <w:rsid w:val="00BB5073"/>
    <w:rsid w:val="00BB533E"/>
    <w:rsid w:val="00BB58B3"/>
    <w:rsid w:val="00BB5FBE"/>
    <w:rsid w:val="00BB69E3"/>
    <w:rsid w:val="00BB6E1D"/>
    <w:rsid w:val="00BB7246"/>
    <w:rsid w:val="00BB79AF"/>
    <w:rsid w:val="00BC48C0"/>
    <w:rsid w:val="00BC5724"/>
    <w:rsid w:val="00BC5E45"/>
    <w:rsid w:val="00BC7938"/>
    <w:rsid w:val="00BD1ABC"/>
    <w:rsid w:val="00BD3A6B"/>
    <w:rsid w:val="00BD5A84"/>
    <w:rsid w:val="00BD7462"/>
    <w:rsid w:val="00BE01C6"/>
    <w:rsid w:val="00BE0393"/>
    <w:rsid w:val="00BE0BEF"/>
    <w:rsid w:val="00BE0C15"/>
    <w:rsid w:val="00BE2B6F"/>
    <w:rsid w:val="00BE2F70"/>
    <w:rsid w:val="00BE45E2"/>
    <w:rsid w:val="00BE4EF8"/>
    <w:rsid w:val="00BE586F"/>
    <w:rsid w:val="00BE78DE"/>
    <w:rsid w:val="00BE7B4D"/>
    <w:rsid w:val="00BF14A6"/>
    <w:rsid w:val="00BF2C6B"/>
    <w:rsid w:val="00BF2E0A"/>
    <w:rsid w:val="00BF30A3"/>
    <w:rsid w:val="00BF3CA8"/>
    <w:rsid w:val="00BF562C"/>
    <w:rsid w:val="00C00EE0"/>
    <w:rsid w:val="00C0152E"/>
    <w:rsid w:val="00C0173F"/>
    <w:rsid w:val="00C02A12"/>
    <w:rsid w:val="00C02A2E"/>
    <w:rsid w:val="00C02EC1"/>
    <w:rsid w:val="00C05217"/>
    <w:rsid w:val="00C07163"/>
    <w:rsid w:val="00C07F58"/>
    <w:rsid w:val="00C1165A"/>
    <w:rsid w:val="00C152DA"/>
    <w:rsid w:val="00C16531"/>
    <w:rsid w:val="00C223B2"/>
    <w:rsid w:val="00C245B7"/>
    <w:rsid w:val="00C265B9"/>
    <w:rsid w:val="00C26A1D"/>
    <w:rsid w:val="00C273B9"/>
    <w:rsid w:val="00C27BB2"/>
    <w:rsid w:val="00C330A6"/>
    <w:rsid w:val="00C35625"/>
    <w:rsid w:val="00C36226"/>
    <w:rsid w:val="00C36D02"/>
    <w:rsid w:val="00C37575"/>
    <w:rsid w:val="00C41A57"/>
    <w:rsid w:val="00C44052"/>
    <w:rsid w:val="00C45AD4"/>
    <w:rsid w:val="00C45B77"/>
    <w:rsid w:val="00C466FD"/>
    <w:rsid w:val="00C4712F"/>
    <w:rsid w:val="00C50E54"/>
    <w:rsid w:val="00C510DC"/>
    <w:rsid w:val="00C578F2"/>
    <w:rsid w:val="00C60C34"/>
    <w:rsid w:val="00C6140B"/>
    <w:rsid w:val="00C61ED9"/>
    <w:rsid w:val="00C64260"/>
    <w:rsid w:val="00C649C4"/>
    <w:rsid w:val="00C67FAC"/>
    <w:rsid w:val="00C71F67"/>
    <w:rsid w:val="00C75BEB"/>
    <w:rsid w:val="00C76C4C"/>
    <w:rsid w:val="00C8384D"/>
    <w:rsid w:val="00C85B5B"/>
    <w:rsid w:val="00C91A04"/>
    <w:rsid w:val="00C92124"/>
    <w:rsid w:val="00C923BD"/>
    <w:rsid w:val="00C93852"/>
    <w:rsid w:val="00C93BB0"/>
    <w:rsid w:val="00C94158"/>
    <w:rsid w:val="00C95832"/>
    <w:rsid w:val="00C975B8"/>
    <w:rsid w:val="00C975F7"/>
    <w:rsid w:val="00CA27E0"/>
    <w:rsid w:val="00CA2B34"/>
    <w:rsid w:val="00CA312D"/>
    <w:rsid w:val="00CA351D"/>
    <w:rsid w:val="00CA377C"/>
    <w:rsid w:val="00CA5473"/>
    <w:rsid w:val="00CA6E6A"/>
    <w:rsid w:val="00CA75F4"/>
    <w:rsid w:val="00CB197E"/>
    <w:rsid w:val="00CB34BE"/>
    <w:rsid w:val="00CB34EA"/>
    <w:rsid w:val="00CB585C"/>
    <w:rsid w:val="00CC0AD7"/>
    <w:rsid w:val="00CC1184"/>
    <w:rsid w:val="00CC19C8"/>
    <w:rsid w:val="00CC236F"/>
    <w:rsid w:val="00CC37EC"/>
    <w:rsid w:val="00CC6078"/>
    <w:rsid w:val="00CD0B41"/>
    <w:rsid w:val="00CD1D96"/>
    <w:rsid w:val="00CD1F96"/>
    <w:rsid w:val="00CD2541"/>
    <w:rsid w:val="00CD73FE"/>
    <w:rsid w:val="00CD7C8D"/>
    <w:rsid w:val="00CE1B02"/>
    <w:rsid w:val="00CE3E74"/>
    <w:rsid w:val="00CE6A49"/>
    <w:rsid w:val="00CE709D"/>
    <w:rsid w:val="00CF2E0A"/>
    <w:rsid w:val="00CF3928"/>
    <w:rsid w:val="00CF4D7B"/>
    <w:rsid w:val="00D019EE"/>
    <w:rsid w:val="00D03B4E"/>
    <w:rsid w:val="00D0529F"/>
    <w:rsid w:val="00D06180"/>
    <w:rsid w:val="00D072C6"/>
    <w:rsid w:val="00D10524"/>
    <w:rsid w:val="00D10B74"/>
    <w:rsid w:val="00D13784"/>
    <w:rsid w:val="00D145BC"/>
    <w:rsid w:val="00D15AD0"/>
    <w:rsid w:val="00D21E5A"/>
    <w:rsid w:val="00D24B21"/>
    <w:rsid w:val="00D304C8"/>
    <w:rsid w:val="00D3318E"/>
    <w:rsid w:val="00D333DC"/>
    <w:rsid w:val="00D342E7"/>
    <w:rsid w:val="00D36C42"/>
    <w:rsid w:val="00D37BFC"/>
    <w:rsid w:val="00D40B87"/>
    <w:rsid w:val="00D4195F"/>
    <w:rsid w:val="00D4397F"/>
    <w:rsid w:val="00D444F3"/>
    <w:rsid w:val="00D45B51"/>
    <w:rsid w:val="00D46299"/>
    <w:rsid w:val="00D470D3"/>
    <w:rsid w:val="00D476EB"/>
    <w:rsid w:val="00D478D5"/>
    <w:rsid w:val="00D4799F"/>
    <w:rsid w:val="00D47B83"/>
    <w:rsid w:val="00D504D3"/>
    <w:rsid w:val="00D55016"/>
    <w:rsid w:val="00D55E0A"/>
    <w:rsid w:val="00D60B0B"/>
    <w:rsid w:val="00D614DD"/>
    <w:rsid w:val="00D61C82"/>
    <w:rsid w:val="00D61EB4"/>
    <w:rsid w:val="00D624D8"/>
    <w:rsid w:val="00D62E9B"/>
    <w:rsid w:val="00D63042"/>
    <w:rsid w:val="00D6419F"/>
    <w:rsid w:val="00D64941"/>
    <w:rsid w:val="00D65220"/>
    <w:rsid w:val="00D6527C"/>
    <w:rsid w:val="00D65F49"/>
    <w:rsid w:val="00D67334"/>
    <w:rsid w:val="00D739F1"/>
    <w:rsid w:val="00D76B26"/>
    <w:rsid w:val="00D819BC"/>
    <w:rsid w:val="00D81BDC"/>
    <w:rsid w:val="00D8304B"/>
    <w:rsid w:val="00D83443"/>
    <w:rsid w:val="00D83FD4"/>
    <w:rsid w:val="00D84EA6"/>
    <w:rsid w:val="00D909BC"/>
    <w:rsid w:val="00D93AE2"/>
    <w:rsid w:val="00D93AFB"/>
    <w:rsid w:val="00D93B91"/>
    <w:rsid w:val="00D94792"/>
    <w:rsid w:val="00DA06BD"/>
    <w:rsid w:val="00DA1598"/>
    <w:rsid w:val="00DA512C"/>
    <w:rsid w:val="00DB02D0"/>
    <w:rsid w:val="00DB1E8A"/>
    <w:rsid w:val="00DB1EC0"/>
    <w:rsid w:val="00DB3590"/>
    <w:rsid w:val="00DB47F6"/>
    <w:rsid w:val="00DB7A93"/>
    <w:rsid w:val="00DB7B9F"/>
    <w:rsid w:val="00DC239B"/>
    <w:rsid w:val="00DC57AD"/>
    <w:rsid w:val="00DC7BD7"/>
    <w:rsid w:val="00DD05FF"/>
    <w:rsid w:val="00DD2BC8"/>
    <w:rsid w:val="00DD44A9"/>
    <w:rsid w:val="00DD49CE"/>
    <w:rsid w:val="00DD5126"/>
    <w:rsid w:val="00DE0E9F"/>
    <w:rsid w:val="00DE26B2"/>
    <w:rsid w:val="00DE2B7B"/>
    <w:rsid w:val="00DE34CD"/>
    <w:rsid w:val="00DE3846"/>
    <w:rsid w:val="00DE4FE1"/>
    <w:rsid w:val="00DE6025"/>
    <w:rsid w:val="00DF170E"/>
    <w:rsid w:val="00DF2E37"/>
    <w:rsid w:val="00DF70FC"/>
    <w:rsid w:val="00DF7AED"/>
    <w:rsid w:val="00E01546"/>
    <w:rsid w:val="00E01ECD"/>
    <w:rsid w:val="00E1003D"/>
    <w:rsid w:val="00E12C7E"/>
    <w:rsid w:val="00E12FE4"/>
    <w:rsid w:val="00E15445"/>
    <w:rsid w:val="00E20DF4"/>
    <w:rsid w:val="00E21557"/>
    <w:rsid w:val="00E2209E"/>
    <w:rsid w:val="00E22402"/>
    <w:rsid w:val="00E24236"/>
    <w:rsid w:val="00E25329"/>
    <w:rsid w:val="00E27C4D"/>
    <w:rsid w:val="00E320C6"/>
    <w:rsid w:val="00E32792"/>
    <w:rsid w:val="00E341FF"/>
    <w:rsid w:val="00E363BC"/>
    <w:rsid w:val="00E36D30"/>
    <w:rsid w:val="00E40816"/>
    <w:rsid w:val="00E41808"/>
    <w:rsid w:val="00E43295"/>
    <w:rsid w:val="00E436F8"/>
    <w:rsid w:val="00E45A44"/>
    <w:rsid w:val="00E45C01"/>
    <w:rsid w:val="00E4639D"/>
    <w:rsid w:val="00E478C6"/>
    <w:rsid w:val="00E5111B"/>
    <w:rsid w:val="00E53566"/>
    <w:rsid w:val="00E54F5C"/>
    <w:rsid w:val="00E56F4E"/>
    <w:rsid w:val="00E57871"/>
    <w:rsid w:val="00E57EFA"/>
    <w:rsid w:val="00E618C2"/>
    <w:rsid w:val="00E6524A"/>
    <w:rsid w:val="00E654BA"/>
    <w:rsid w:val="00E71BF3"/>
    <w:rsid w:val="00E7551F"/>
    <w:rsid w:val="00E75E0A"/>
    <w:rsid w:val="00E76AAE"/>
    <w:rsid w:val="00E77E20"/>
    <w:rsid w:val="00E77E48"/>
    <w:rsid w:val="00E81AFB"/>
    <w:rsid w:val="00E822F5"/>
    <w:rsid w:val="00E8310A"/>
    <w:rsid w:val="00E845E0"/>
    <w:rsid w:val="00E8549D"/>
    <w:rsid w:val="00E8673E"/>
    <w:rsid w:val="00E923A8"/>
    <w:rsid w:val="00E95334"/>
    <w:rsid w:val="00E9716C"/>
    <w:rsid w:val="00E9795E"/>
    <w:rsid w:val="00EA020B"/>
    <w:rsid w:val="00EA0F79"/>
    <w:rsid w:val="00EA3630"/>
    <w:rsid w:val="00EA3ACA"/>
    <w:rsid w:val="00EA43CE"/>
    <w:rsid w:val="00EA46CF"/>
    <w:rsid w:val="00EA6643"/>
    <w:rsid w:val="00EB0657"/>
    <w:rsid w:val="00EB1CC1"/>
    <w:rsid w:val="00EB4C69"/>
    <w:rsid w:val="00EB7750"/>
    <w:rsid w:val="00EC639C"/>
    <w:rsid w:val="00EC6EFC"/>
    <w:rsid w:val="00EC7BCB"/>
    <w:rsid w:val="00ED018C"/>
    <w:rsid w:val="00ED07B1"/>
    <w:rsid w:val="00ED0857"/>
    <w:rsid w:val="00ED22A9"/>
    <w:rsid w:val="00ED38CC"/>
    <w:rsid w:val="00ED636C"/>
    <w:rsid w:val="00ED6676"/>
    <w:rsid w:val="00ED7A20"/>
    <w:rsid w:val="00EE1078"/>
    <w:rsid w:val="00EE2C8D"/>
    <w:rsid w:val="00EE31FF"/>
    <w:rsid w:val="00EE389F"/>
    <w:rsid w:val="00EF0F6F"/>
    <w:rsid w:val="00EF63CD"/>
    <w:rsid w:val="00EF65B7"/>
    <w:rsid w:val="00F01025"/>
    <w:rsid w:val="00F01EC0"/>
    <w:rsid w:val="00F01FB7"/>
    <w:rsid w:val="00F02E1D"/>
    <w:rsid w:val="00F04B37"/>
    <w:rsid w:val="00F04E3A"/>
    <w:rsid w:val="00F04F40"/>
    <w:rsid w:val="00F0554C"/>
    <w:rsid w:val="00F05EDE"/>
    <w:rsid w:val="00F079FB"/>
    <w:rsid w:val="00F11CA2"/>
    <w:rsid w:val="00F12586"/>
    <w:rsid w:val="00F13803"/>
    <w:rsid w:val="00F14218"/>
    <w:rsid w:val="00F1705A"/>
    <w:rsid w:val="00F176C7"/>
    <w:rsid w:val="00F20C85"/>
    <w:rsid w:val="00F223B9"/>
    <w:rsid w:val="00F22508"/>
    <w:rsid w:val="00F23D67"/>
    <w:rsid w:val="00F250B8"/>
    <w:rsid w:val="00F2622E"/>
    <w:rsid w:val="00F2720A"/>
    <w:rsid w:val="00F273B4"/>
    <w:rsid w:val="00F27AEF"/>
    <w:rsid w:val="00F3136C"/>
    <w:rsid w:val="00F32A1A"/>
    <w:rsid w:val="00F371A6"/>
    <w:rsid w:val="00F40606"/>
    <w:rsid w:val="00F43643"/>
    <w:rsid w:val="00F444B5"/>
    <w:rsid w:val="00F45BD3"/>
    <w:rsid w:val="00F45E99"/>
    <w:rsid w:val="00F46195"/>
    <w:rsid w:val="00F469CD"/>
    <w:rsid w:val="00F46AB6"/>
    <w:rsid w:val="00F5413B"/>
    <w:rsid w:val="00F54DC9"/>
    <w:rsid w:val="00F57F3C"/>
    <w:rsid w:val="00F60D8C"/>
    <w:rsid w:val="00F63AD7"/>
    <w:rsid w:val="00F65A25"/>
    <w:rsid w:val="00F65E36"/>
    <w:rsid w:val="00F663C5"/>
    <w:rsid w:val="00F72034"/>
    <w:rsid w:val="00F744E2"/>
    <w:rsid w:val="00F74AAF"/>
    <w:rsid w:val="00F75944"/>
    <w:rsid w:val="00F77312"/>
    <w:rsid w:val="00F77CAC"/>
    <w:rsid w:val="00F80F5F"/>
    <w:rsid w:val="00F81DEB"/>
    <w:rsid w:val="00F82CE0"/>
    <w:rsid w:val="00F85A6F"/>
    <w:rsid w:val="00F935DB"/>
    <w:rsid w:val="00F93A36"/>
    <w:rsid w:val="00F941B9"/>
    <w:rsid w:val="00F941E2"/>
    <w:rsid w:val="00F943E8"/>
    <w:rsid w:val="00F95435"/>
    <w:rsid w:val="00F95858"/>
    <w:rsid w:val="00F95AB3"/>
    <w:rsid w:val="00F9731B"/>
    <w:rsid w:val="00F97819"/>
    <w:rsid w:val="00F97911"/>
    <w:rsid w:val="00FA1EEF"/>
    <w:rsid w:val="00FB1D47"/>
    <w:rsid w:val="00FB24C4"/>
    <w:rsid w:val="00FB3AE8"/>
    <w:rsid w:val="00FB67B9"/>
    <w:rsid w:val="00FB7C14"/>
    <w:rsid w:val="00FC0E67"/>
    <w:rsid w:val="00FC1498"/>
    <w:rsid w:val="00FC1D7C"/>
    <w:rsid w:val="00FC36E7"/>
    <w:rsid w:val="00FC6CCC"/>
    <w:rsid w:val="00FD1009"/>
    <w:rsid w:val="00FD1A1D"/>
    <w:rsid w:val="00FD2EB8"/>
    <w:rsid w:val="00FD3611"/>
    <w:rsid w:val="00FD4737"/>
    <w:rsid w:val="00FD7A28"/>
    <w:rsid w:val="00FE1D88"/>
    <w:rsid w:val="00FE2721"/>
    <w:rsid w:val="00FE2CC1"/>
    <w:rsid w:val="00FE34B0"/>
    <w:rsid w:val="00FE3BD7"/>
    <w:rsid w:val="00FE41E5"/>
    <w:rsid w:val="00FE44E1"/>
    <w:rsid w:val="00FE6A74"/>
    <w:rsid w:val="00FF16DC"/>
    <w:rsid w:val="00FF1723"/>
    <w:rsid w:val="00FF39D4"/>
    <w:rsid w:val="00FF3F1E"/>
    <w:rsid w:val="00FF681A"/>
    <w:rsid w:val="10297D2D"/>
    <w:rsid w:val="14226A09"/>
    <w:rsid w:val="145B5F56"/>
    <w:rsid w:val="1B0F650F"/>
    <w:rsid w:val="1C392C6E"/>
    <w:rsid w:val="1DD3F0CC"/>
    <w:rsid w:val="1F020D31"/>
    <w:rsid w:val="273689A2"/>
    <w:rsid w:val="27E066C6"/>
    <w:rsid w:val="2BFC68D4"/>
    <w:rsid w:val="2C666AF5"/>
    <w:rsid w:val="2D0332E0"/>
    <w:rsid w:val="30BE53D7"/>
    <w:rsid w:val="39FDA1D1"/>
    <w:rsid w:val="3CAD2721"/>
    <w:rsid w:val="3DE79BE7"/>
    <w:rsid w:val="3EA3B730"/>
    <w:rsid w:val="3EBE7BE6"/>
    <w:rsid w:val="3F7F44D0"/>
    <w:rsid w:val="3FBEFF04"/>
    <w:rsid w:val="3FDD6386"/>
    <w:rsid w:val="3FE271D9"/>
    <w:rsid w:val="3FFB703C"/>
    <w:rsid w:val="3FFF2F3E"/>
    <w:rsid w:val="44FC71A7"/>
    <w:rsid w:val="45766A6A"/>
    <w:rsid w:val="480F0C01"/>
    <w:rsid w:val="4A922C2D"/>
    <w:rsid w:val="4AEFEDF2"/>
    <w:rsid w:val="4BEB18D9"/>
    <w:rsid w:val="4FCCF88C"/>
    <w:rsid w:val="4FFB2D82"/>
    <w:rsid w:val="518921F7"/>
    <w:rsid w:val="57AB2146"/>
    <w:rsid w:val="59FB9345"/>
    <w:rsid w:val="5BFE6D9B"/>
    <w:rsid w:val="5C5B2934"/>
    <w:rsid w:val="5D7D031C"/>
    <w:rsid w:val="5DFFB313"/>
    <w:rsid w:val="5E4B799D"/>
    <w:rsid w:val="5E7D199A"/>
    <w:rsid w:val="5E7F5297"/>
    <w:rsid w:val="5F7F1A71"/>
    <w:rsid w:val="61097CF3"/>
    <w:rsid w:val="62991D7D"/>
    <w:rsid w:val="64FB6817"/>
    <w:rsid w:val="657F37D9"/>
    <w:rsid w:val="67571472"/>
    <w:rsid w:val="67A787D9"/>
    <w:rsid w:val="68FE2980"/>
    <w:rsid w:val="695E060D"/>
    <w:rsid w:val="6A7F1E1A"/>
    <w:rsid w:val="6AFFA343"/>
    <w:rsid w:val="6B1E8170"/>
    <w:rsid w:val="6BFA97AE"/>
    <w:rsid w:val="6BFE11F6"/>
    <w:rsid w:val="6C492ADE"/>
    <w:rsid w:val="6DE33674"/>
    <w:rsid w:val="6DF71FB8"/>
    <w:rsid w:val="6F6BCF1F"/>
    <w:rsid w:val="73FD356F"/>
    <w:rsid w:val="75E72446"/>
    <w:rsid w:val="775FD4FD"/>
    <w:rsid w:val="77F38FFD"/>
    <w:rsid w:val="79C648E6"/>
    <w:rsid w:val="7CFDB96F"/>
    <w:rsid w:val="7DF6FA91"/>
    <w:rsid w:val="7E120C2B"/>
    <w:rsid w:val="7E7D4020"/>
    <w:rsid w:val="7EDF6D6A"/>
    <w:rsid w:val="7F770CD2"/>
    <w:rsid w:val="7F7B6674"/>
    <w:rsid w:val="7FAF776A"/>
    <w:rsid w:val="7FBB506F"/>
    <w:rsid w:val="7FFF87B0"/>
    <w:rsid w:val="8B760ADA"/>
    <w:rsid w:val="9FE74515"/>
    <w:rsid w:val="A57DBF11"/>
    <w:rsid w:val="ABCFD9B1"/>
    <w:rsid w:val="AF7B39F3"/>
    <w:rsid w:val="AFD89A2E"/>
    <w:rsid w:val="B7F72E7C"/>
    <w:rsid w:val="BADAC010"/>
    <w:rsid w:val="BBD3F8E4"/>
    <w:rsid w:val="BDD79F01"/>
    <w:rsid w:val="BF3B91F0"/>
    <w:rsid w:val="BFF7B9C7"/>
    <w:rsid w:val="CDA76B8E"/>
    <w:rsid w:val="CFD74364"/>
    <w:rsid w:val="D0ABF6FA"/>
    <w:rsid w:val="D3B67E4E"/>
    <w:rsid w:val="D3CF2056"/>
    <w:rsid w:val="D7DF976A"/>
    <w:rsid w:val="DABF4515"/>
    <w:rsid w:val="DDF02B8E"/>
    <w:rsid w:val="DDF51D22"/>
    <w:rsid w:val="DF1EADA5"/>
    <w:rsid w:val="DF386C2D"/>
    <w:rsid w:val="E3FB0812"/>
    <w:rsid w:val="EE391C3E"/>
    <w:rsid w:val="EEF3CDF4"/>
    <w:rsid w:val="EFEFD14D"/>
    <w:rsid w:val="EFFB0FF7"/>
    <w:rsid w:val="F4BF77F8"/>
    <w:rsid w:val="F4F156C3"/>
    <w:rsid w:val="F73704D3"/>
    <w:rsid w:val="F7BFA72D"/>
    <w:rsid w:val="F7FD654D"/>
    <w:rsid w:val="F7FF392D"/>
    <w:rsid w:val="F8FF581C"/>
    <w:rsid w:val="F9CF79DE"/>
    <w:rsid w:val="FC6F61CC"/>
    <w:rsid w:val="FCD7BBF0"/>
    <w:rsid w:val="FFD27866"/>
    <w:rsid w:val="FFF622EE"/>
    <w:rsid w:val="FFFFAD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4">
    <w:name w:val="Default Paragraph Font"/>
    <w:qFormat/>
    <w:uiPriority w:val="0"/>
    <w:rPr>
      <w:rFonts w:ascii="Calibri" w:hAnsi="Calibri" w:eastAsia="宋体" w:cs="Times New Roman"/>
    </w:rPr>
  </w:style>
  <w:style w:type="table" w:default="1" w:styleId="13">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footer"/>
    <w:basedOn w:val="1"/>
    <w:link w:val="18"/>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table of authorities"/>
    <w:basedOn w:val="1"/>
    <w:next w:val="1"/>
    <w:qFormat/>
    <w:uiPriority w:val="0"/>
    <w:pPr>
      <w:ind w:left="420" w:leftChars="200"/>
    </w:pPr>
    <w:rPr>
      <w:rFonts w:ascii="Times New Roman" w:hAnsi="Times New Roman" w:eastAsia="宋体" w:cs="Times New Roman"/>
    </w:rPr>
  </w:style>
  <w:style w:type="paragraph" w:styleId="5">
    <w:name w:val="Document Map"/>
    <w:basedOn w:val="1"/>
    <w:link w:val="20"/>
    <w:qFormat/>
    <w:uiPriority w:val="0"/>
    <w:rPr>
      <w:rFonts w:ascii="宋体" w:hAnsi="Calibri" w:eastAsia="宋体" w:cs="Times New Roman"/>
      <w:sz w:val="18"/>
      <w:szCs w:val="18"/>
    </w:rPr>
  </w:style>
  <w:style w:type="paragraph" w:styleId="6">
    <w:name w:val="annotation text"/>
    <w:basedOn w:val="1"/>
    <w:qFormat/>
    <w:uiPriority w:val="0"/>
    <w:pPr>
      <w:jc w:val="left"/>
    </w:pPr>
  </w:style>
  <w:style w:type="paragraph" w:styleId="7">
    <w:name w:val="Body Text"/>
    <w:basedOn w:val="1"/>
    <w:qFormat/>
    <w:uiPriority w:val="99"/>
    <w:pPr>
      <w:spacing w:before="0" w:after="140" w:line="276" w:lineRule="auto"/>
    </w:pPr>
  </w:style>
  <w:style w:type="paragraph" w:styleId="8">
    <w:name w:val="Date"/>
    <w:basedOn w:val="1"/>
    <w:next w:val="1"/>
    <w:link w:val="21"/>
    <w:qFormat/>
    <w:uiPriority w:val="0"/>
    <w:pPr>
      <w:ind w:left="100" w:leftChars="2500"/>
    </w:pPr>
    <w:rPr>
      <w:rFonts w:ascii="Calibri" w:hAnsi="Calibri" w:eastAsia="宋体" w:cs="Times New Roman"/>
    </w:rPr>
  </w:style>
  <w:style w:type="paragraph" w:styleId="9">
    <w:name w:val="Balloon Text"/>
    <w:basedOn w:val="1"/>
    <w:link w:val="22"/>
    <w:qFormat/>
    <w:uiPriority w:val="0"/>
    <w:rPr>
      <w:rFonts w:ascii="Calibri" w:hAnsi="Calibri" w:eastAsia="宋体" w:cs="Times New Roman"/>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5">
    <w:name w:val="Strong"/>
    <w:qFormat/>
    <w:uiPriority w:val="0"/>
    <w:rPr>
      <w:rFonts w:ascii="Calibri" w:hAnsi="Calibri" w:eastAsia="宋体" w:cs="Times New Roman"/>
      <w:b/>
    </w:rPr>
  </w:style>
  <w:style w:type="character" w:styleId="16">
    <w:name w:val="Emphasis"/>
    <w:qFormat/>
    <w:uiPriority w:val="0"/>
    <w:rPr>
      <w:rFonts w:ascii="Calibri" w:hAnsi="Calibri" w:eastAsia="宋体" w:cs="Times New Roman"/>
      <w:i/>
      <w:iCs/>
    </w:rPr>
  </w:style>
  <w:style w:type="character" w:styleId="17">
    <w:name w:val="Hyperlink"/>
    <w:qFormat/>
    <w:uiPriority w:val="0"/>
    <w:rPr>
      <w:rFonts w:ascii="Calibri" w:hAnsi="Calibri" w:eastAsia="宋体" w:cs="Times New Roman"/>
      <w:color w:val="0000FF"/>
      <w:u w:val="single"/>
    </w:rPr>
  </w:style>
  <w:style w:type="character" w:customStyle="1" w:styleId="18">
    <w:name w:val="页脚 Char"/>
    <w:link w:val="2"/>
    <w:qFormat/>
    <w:uiPriority w:val="0"/>
    <w:rPr>
      <w:rFonts w:ascii="Calibri" w:hAnsi="Calibri" w:eastAsia="宋体" w:cs="Times New Roman"/>
      <w:kern w:val="2"/>
      <w:sz w:val="18"/>
      <w:szCs w:val="18"/>
    </w:rPr>
  </w:style>
  <w:style w:type="character" w:customStyle="1" w:styleId="19">
    <w:name w:val="标题 1 Char"/>
    <w:link w:val="3"/>
    <w:qFormat/>
    <w:uiPriority w:val="0"/>
    <w:rPr>
      <w:rFonts w:ascii="Calibri" w:hAnsi="Calibri" w:eastAsia="宋体" w:cs="Times New Roman"/>
      <w:b/>
      <w:bCs/>
      <w:kern w:val="44"/>
      <w:sz w:val="44"/>
      <w:szCs w:val="44"/>
    </w:rPr>
  </w:style>
  <w:style w:type="character" w:customStyle="1" w:styleId="20">
    <w:name w:val="文档结构图 Char"/>
    <w:link w:val="5"/>
    <w:qFormat/>
    <w:uiPriority w:val="0"/>
    <w:rPr>
      <w:rFonts w:ascii="宋体" w:hAnsi="Calibri" w:eastAsia="宋体" w:cs="Times New Roman"/>
      <w:kern w:val="2"/>
      <w:sz w:val="18"/>
      <w:szCs w:val="18"/>
    </w:rPr>
  </w:style>
  <w:style w:type="character" w:customStyle="1" w:styleId="21">
    <w:name w:val="日期 Char"/>
    <w:link w:val="8"/>
    <w:qFormat/>
    <w:uiPriority w:val="0"/>
    <w:rPr>
      <w:rFonts w:ascii="Calibri" w:hAnsi="Calibri" w:eastAsia="宋体" w:cs="Times New Roman"/>
      <w:kern w:val="2"/>
      <w:sz w:val="21"/>
      <w:szCs w:val="24"/>
    </w:rPr>
  </w:style>
  <w:style w:type="character" w:customStyle="1" w:styleId="22">
    <w:name w:val="批注框文本 Char"/>
    <w:link w:val="9"/>
    <w:qFormat/>
    <w:uiPriority w:val="0"/>
    <w:rPr>
      <w:rFonts w:ascii="Calibri" w:hAnsi="Calibri" w:eastAsia="宋体" w:cs="Times New Roman"/>
      <w:kern w:val="2"/>
      <w:sz w:val="18"/>
      <w:szCs w:val="18"/>
    </w:rPr>
  </w:style>
  <w:style w:type="character" w:customStyle="1" w:styleId="23">
    <w:name w:val="页眉 Char"/>
    <w:link w:val="10"/>
    <w:qFormat/>
    <w:uiPriority w:val="0"/>
    <w:rPr>
      <w:rFonts w:ascii="Calibri" w:hAnsi="Calibri" w:eastAsia="宋体" w:cs="Times New Roman"/>
      <w:kern w:val="2"/>
      <w:sz w:val="18"/>
      <w:szCs w:val="18"/>
    </w:rPr>
  </w:style>
  <w:style w:type="character" w:customStyle="1" w:styleId="24">
    <w:name w:val="12heid"/>
    <w:qFormat/>
    <w:uiPriority w:val="0"/>
    <w:rPr>
      <w:rFonts w:ascii="Calibri" w:hAnsi="Calibri" w:eastAsia="宋体" w:cs="Times New Roman"/>
    </w:rPr>
  </w:style>
  <w:style w:type="paragraph" w:customStyle="1" w:styleId="25">
    <w:name w:val="U纲要正文"/>
    <w:basedOn w:val="1"/>
    <w:qFormat/>
    <w:uiPriority w:val="0"/>
    <w:pPr>
      <w:spacing w:after="50" w:afterLines="50" w:line="480" w:lineRule="exact"/>
      <w:ind w:firstLine="200" w:firstLineChars="200"/>
    </w:pPr>
    <w:rPr>
      <w:rFonts w:ascii="Calibri" w:hAnsi="Calibri" w:eastAsia="仿宋_GB2312" w:cs="宋体"/>
      <w:sz w:val="30"/>
      <w:szCs w:val="20"/>
    </w:rPr>
  </w:style>
  <w:style w:type="paragraph" w:customStyle="1" w:styleId="26">
    <w:name w:val="Char Char Char Char Char Char Char Char Char Char"/>
    <w:basedOn w:val="1"/>
    <w:qFormat/>
    <w:uiPriority w:val="0"/>
    <w:rPr>
      <w:rFonts w:ascii="Tahoma" w:hAnsi="Tahoma" w:eastAsia="宋体" w:cs="Times New Roman"/>
      <w:sz w:val="24"/>
      <w:szCs w:val="20"/>
    </w:rPr>
  </w:style>
  <w:style w:type="paragraph" w:customStyle="1" w:styleId="27">
    <w:name w:val="默认段落字体 Para Char"/>
    <w:basedOn w:val="1"/>
    <w:qFormat/>
    <w:uiPriority w:val="0"/>
    <w:pPr>
      <w:spacing w:line="360" w:lineRule="auto"/>
      <w:ind w:firstLine="200" w:firstLineChars="200"/>
    </w:pPr>
    <w:rPr>
      <w:rFonts w:ascii="宋体" w:hAnsi="宋体" w:eastAsia="宋体" w:cs="宋体"/>
      <w:sz w:val="24"/>
    </w:rPr>
  </w:style>
  <w:style w:type="paragraph" w:customStyle="1" w:styleId="28">
    <w:name w:val="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9">
    <w:name w:val="p0"/>
    <w:basedOn w:val="1"/>
    <w:qFormat/>
    <w:uiPriority w:val="0"/>
    <w:pPr>
      <w:widowControl/>
    </w:pPr>
    <w:rPr>
      <w:rFonts w:ascii="Cambria Math" w:hAnsi="Cambria Math" w:eastAsia="宋体" w:cs="宋体"/>
      <w:kern w:val="0"/>
      <w:szCs w:val="21"/>
    </w:rPr>
  </w:style>
  <w:style w:type="paragraph" w:customStyle="1" w:styleId="30">
    <w:name w:val="无间隔"/>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列出段落"/>
    <w:basedOn w:val="1"/>
    <w:qFormat/>
    <w:uiPriority w:val="0"/>
    <w:pPr>
      <w:ind w:firstLine="420" w:firstLineChars="200"/>
    </w:pPr>
    <w:rPr>
      <w:rFonts w:ascii="Calibri" w:hAnsi="Calibri" w:eastAsia="宋体" w:cs="Times New Roman"/>
      <w:szCs w:val="22"/>
    </w:rPr>
  </w:style>
  <w:style w:type="paragraph" w:customStyle="1" w:styleId="32">
    <w:name w:val=" Char"/>
    <w:basedOn w:val="1"/>
    <w:qFormat/>
    <w:uiPriority w:val="0"/>
    <w:rPr>
      <w:rFonts w:ascii="Calibri" w:hAnsi="Calibri" w:eastAsia="宋体" w:cs="Times New Roman"/>
      <w:szCs w:val="20"/>
    </w:rPr>
  </w:style>
  <w:style w:type="paragraph" w:customStyle="1" w:styleId="33">
    <w:name w:val="样式"/>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sz w:val="24"/>
      <w:szCs w:val="24"/>
      <w:lang w:val="en-US" w:eastAsia="zh-CN" w:bidi="ar-SA"/>
    </w:rPr>
  </w:style>
  <w:style w:type="paragraph" w:customStyle="1" w:styleId="34">
    <w:name w:val="正文 New"/>
    <w:qFormat/>
    <w:uiPriority w:val="0"/>
    <w:pPr>
      <w:adjustRightInd w:val="0"/>
      <w:snapToGrid w:val="0"/>
      <w:spacing w:after="200"/>
    </w:pPr>
    <w:rPr>
      <w:rFonts w:ascii="Tahoma" w:hAnsi="Tahoma" w:eastAsia="微软雅黑" w:cs="黑体"/>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gzu</Company>
  <Pages>5</Pages>
  <Words>10728</Words>
  <Characters>11043</Characters>
  <Lines>87</Lines>
  <Paragraphs>24</Paragraphs>
  <TotalTime>59</TotalTime>
  <ScaleCrop>false</ScaleCrop>
  <LinksUpToDate>false</LinksUpToDate>
  <CharactersWithSpaces>11137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2021-10-08T01:35:00Z</dcterms:created>
  <dc:creator>Anonymous</dc:creator>
  <cp:lastModifiedBy>无名指</cp:lastModifiedBy>
  <cp:lastPrinted>2023-05-19T01:18:00Z</cp:lastPrinted>
  <dcterms:modified xsi:type="dcterms:W3CDTF">2023-05-24T09:20:23Z</dcterms:modified>
  <dc:title>“十一五”以来，国家确定了通过信息化带动工业化的国策，推动制造企业实施制造业信息化</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db6c7525788f4db9bb787e96cab1164d</vt:lpwstr>
  </property>
</Properties>
</file>