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7478" w14:textId="77777777" w:rsidR="007404DB" w:rsidRPr="009B505E" w:rsidRDefault="00B270FB" w:rsidP="009B505E">
      <w:pPr>
        <w:spacing w:line="360" w:lineRule="auto"/>
        <w:jc w:val="center"/>
        <w:rPr>
          <w:rFonts w:ascii="微软雅黑" w:eastAsia="微软雅黑" w:hAnsi="微软雅黑"/>
          <w:color w:val="000000"/>
          <w:sz w:val="36"/>
          <w:szCs w:val="36"/>
        </w:rPr>
      </w:pPr>
      <w:r w:rsidRPr="009B505E">
        <w:rPr>
          <w:rFonts w:ascii="微软雅黑" w:eastAsia="微软雅黑" w:hAnsi="微软雅黑" w:cs="方正小标宋简体" w:hint="eastAsia"/>
          <w:color w:val="000000"/>
          <w:sz w:val="36"/>
          <w:szCs w:val="36"/>
        </w:rPr>
        <w:t>拟提名四川省科技进步奖公示信息</w:t>
      </w:r>
      <w:r w:rsidRPr="009B505E">
        <w:rPr>
          <w:rFonts w:ascii="微软雅黑" w:eastAsia="微软雅黑" w:hAnsi="微软雅黑" w:hint="eastAsia"/>
          <w:color w:val="000000"/>
          <w:sz w:val="36"/>
          <w:szCs w:val="36"/>
        </w:rPr>
        <w:t>——科技进步类</w:t>
      </w:r>
    </w:p>
    <w:p w14:paraId="74B5FB3A" w14:textId="77777777" w:rsidR="007404DB" w:rsidRPr="009B505E" w:rsidRDefault="00B270FB" w:rsidP="009B505E">
      <w:pPr>
        <w:rPr>
          <w:rFonts w:ascii="黑体" w:eastAsia="黑体" w:hAnsi="黑体"/>
          <w:color w:val="000000"/>
          <w:szCs w:val="32"/>
        </w:rPr>
      </w:pPr>
      <w:r w:rsidRPr="009B505E">
        <w:rPr>
          <w:rFonts w:ascii="黑体" w:eastAsia="黑体" w:hAnsi="黑体" w:hint="eastAsia"/>
          <w:color w:val="000000"/>
          <w:szCs w:val="32"/>
        </w:rPr>
        <w:t>一</w:t>
      </w:r>
      <w:r w:rsidRPr="009B505E">
        <w:rPr>
          <w:rFonts w:ascii="黑体" w:eastAsia="黑体" w:hAnsi="黑体"/>
          <w:color w:val="000000"/>
          <w:szCs w:val="32"/>
        </w:rPr>
        <w:t>、项目名称</w:t>
      </w:r>
    </w:p>
    <w:p w14:paraId="0473E5E5" w14:textId="5E37DEA2" w:rsidR="007404DB" w:rsidRPr="009B505E" w:rsidRDefault="00B270FB">
      <w:pPr>
        <w:rPr>
          <w:rFonts w:ascii="仿宋" w:eastAsia="仿宋" w:hAnsi="仿宋"/>
          <w:color w:val="000000"/>
          <w:szCs w:val="32"/>
        </w:rPr>
      </w:pPr>
      <w:r w:rsidRPr="009B505E">
        <w:rPr>
          <w:rFonts w:ascii="仿宋" w:eastAsia="仿宋" w:hAnsi="仿宋" w:hint="eastAsia"/>
          <w:color w:val="000000"/>
          <w:szCs w:val="32"/>
        </w:rPr>
        <w:t>高应力</w:t>
      </w:r>
      <w:r w:rsidR="00663CB3" w:rsidRPr="009B505E">
        <w:rPr>
          <w:rFonts w:ascii="仿宋" w:eastAsia="仿宋" w:hAnsi="仿宋" w:hint="eastAsia"/>
          <w:color w:val="000000"/>
          <w:szCs w:val="32"/>
        </w:rPr>
        <w:t>低渗</w:t>
      </w:r>
      <w:r w:rsidRPr="009B505E">
        <w:rPr>
          <w:rFonts w:ascii="仿宋" w:eastAsia="仿宋" w:hAnsi="仿宋" w:hint="eastAsia"/>
          <w:color w:val="000000"/>
          <w:szCs w:val="32"/>
        </w:rPr>
        <w:t>煤层渗透性原位测试</w:t>
      </w:r>
      <w:r w:rsidR="00663CB3" w:rsidRPr="009B505E">
        <w:rPr>
          <w:rFonts w:ascii="仿宋" w:eastAsia="仿宋" w:hAnsi="仿宋" w:hint="eastAsia"/>
          <w:color w:val="000000"/>
          <w:szCs w:val="32"/>
        </w:rPr>
        <w:t>与增透</w:t>
      </w:r>
      <w:r w:rsidRPr="009B505E">
        <w:rPr>
          <w:rFonts w:ascii="仿宋" w:eastAsia="仿宋" w:hAnsi="仿宋" w:hint="eastAsia"/>
          <w:color w:val="000000"/>
          <w:szCs w:val="32"/>
        </w:rPr>
        <w:t>技术装备研发与</w:t>
      </w:r>
      <w:r w:rsidR="00663CB3" w:rsidRPr="009B505E">
        <w:rPr>
          <w:rFonts w:ascii="仿宋" w:eastAsia="仿宋" w:hAnsi="仿宋" w:hint="eastAsia"/>
          <w:color w:val="000000"/>
          <w:szCs w:val="32"/>
        </w:rPr>
        <w:t>应用</w:t>
      </w:r>
    </w:p>
    <w:p w14:paraId="6D47458D" w14:textId="77777777" w:rsidR="007404DB" w:rsidRPr="009B505E" w:rsidRDefault="00B270FB" w:rsidP="009B505E">
      <w:pPr>
        <w:rPr>
          <w:rFonts w:ascii="黑体" w:eastAsia="黑体" w:hAnsi="黑体"/>
          <w:color w:val="000000"/>
          <w:szCs w:val="32"/>
        </w:rPr>
      </w:pPr>
      <w:r w:rsidRPr="009B505E">
        <w:rPr>
          <w:rFonts w:ascii="黑体" w:eastAsia="黑体" w:hAnsi="黑体" w:hint="eastAsia"/>
          <w:color w:val="000000"/>
          <w:szCs w:val="32"/>
        </w:rPr>
        <w:t>二</w:t>
      </w:r>
      <w:r w:rsidRPr="009B505E">
        <w:rPr>
          <w:rFonts w:ascii="黑体" w:eastAsia="黑体" w:hAnsi="黑体"/>
          <w:color w:val="000000"/>
          <w:szCs w:val="32"/>
        </w:rPr>
        <w:t>、</w:t>
      </w:r>
      <w:r w:rsidRPr="009B505E">
        <w:rPr>
          <w:rFonts w:ascii="黑体" w:eastAsia="黑体" w:hAnsi="黑体" w:hint="eastAsia"/>
          <w:color w:val="000000"/>
          <w:szCs w:val="32"/>
        </w:rPr>
        <w:t>提名者及提名意见</w:t>
      </w:r>
    </w:p>
    <w:p w14:paraId="62441760" w14:textId="34DB52BA" w:rsidR="007404DB" w:rsidRPr="009B505E" w:rsidRDefault="00B270FB">
      <w:pPr>
        <w:ind w:firstLineChars="200" w:firstLine="640"/>
        <w:rPr>
          <w:rFonts w:ascii="仿宋" w:eastAsia="仿宋" w:hAnsi="仿宋"/>
          <w:color w:val="000000"/>
          <w:szCs w:val="32"/>
        </w:rPr>
      </w:pPr>
      <w:r w:rsidRPr="009B505E">
        <w:rPr>
          <w:rFonts w:ascii="仿宋" w:eastAsia="仿宋" w:hAnsi="仿宋"/>
          <w:color w:val="000000"/>
          <w:szCs w:val="32"/>
        </w:rPr>
        <w:t>提名者</w:t>
      </w:r>
      <w:r w:rsidRPr="009B505E">
        <w:rPr>
          <w:rFonts w:ascii="仿宋" w:eastAsia="仿宋" w:hAnsi="仿宋" w:hint="eastAsia"/>
          <w:color w:val="000000"/>
          <w:szCs w:val="32"/>
        </w:rPr>
        <w:t>（提名单位）：</w:t>
      </w:r>
      <w:r w:rsidR="00835736" w:rsidRPr="009B505E">
        <w:rPr>
          <w:rFonts w:ascii="仿宋" w:eastAsia="仿宋" w:hAnsi="仿宋" w:hint="eastAsia"/>
          <w:szCs w:val="32"/>
        </w:rPr>
        <w:t>国家矿山安全监察局四川局</w:t>
      </w:r>
    </w:p>
    <w:p w14:paraId="6941A01B" w14:textId="03B70BE1" w:rsidR="007404DB" w:rsidRPr="009B505E" w:rsidRDefault="008F2122" w:rsidP="00AD2E17">
      <w:pPr>
        <w:ind w:firstLineChars="200" w:firstLine="640"/>
        <w:rPr>
          <w:rFonts w:ascii="仿宋" w:eastAsia="仿宋" w:hAnsi="仿宋"/>
          <w:color w:val="000000"/>
          <w:szCs w:val="32"/>
        </w:rPr>
      </w:pPr>
      <w:r w:rsidRPr="009B505E">
        <w:rPr>
          <w:rFonts w:ascii="仿宋" w:eastAsia="仿宋" w:hAnsi="仿宋" w:hint="eastAsia"/>
          <w:color w:val="000000"/>
          <w:szCs w:val="32"/>
        </w:rPr>
        <w:t>提名意见：</w:t>
      </w:r>
      <w:r w:rsidR="00B270FB" w:rsidRPr="009B505E">
        <w:rPr>
          <w:rFonts w:ascii="仿宋" w:eastAsia="仿宋" w:hAnsi="仿宋" w:hint="eastAsia"/>
          <w:color w:val="000000"/>
          <w:szCs w:val="32"/>
        </w:rPr>
        <w:t>该项目主要针对</w:t>
      </w:r>
      <w:r w:rsidR="0078469F" w:rsidRPr="009B505E">
        <w:rPr>
          <w:rFonts w:ascii="仿宋" w:eastAsia="仿宋" w:hAnsi="仿宋" w:hint="eastAsia"/>
          <w:color w:val="000000"/>
          <w:szCs w:val="32"/>
        </w:rPr>
        <w:t>高应力低渗煤层灾害防治以及高效抽采瓦斯行业实用技术发展，设计了</w:t>
      </w:r>
      <w:r w:rsidR="00B270FB" w:rsidRPr="009B505E">
        <w:rPr>
          <w:rFonts w:ascii="仿宋" w:eastAsia="仿宋" w:hAnsi="仿宋" w:hint="eastAsia"/>
          <w:color w:val="000000"/>
          <w:szCs w:val="32"/>
        </w:rPr>
        <w:t>新型煤层渗透率原位快速测试装置，</w:t>
      </w:r>
      <w:r w:rsidR="0078469F" w:rsidRPr="009B505E">
        <w:rPr>
          <w:rFonts w:ascii="仿宋" w:eastAsia="仿宋" w:hAnsi="仿宋" w:hint="eastAsia"/>
          <w:color w:val="000000"/>
          <w:szCs w:val="32"/>
        </w:rPr>
        <w:t>研发了</w:t>
      </w:r>
      <w:r w:rsidR="00D66B56" w:rsidRPr="009B505E">
        <w:rPr>
          <w:rFonts w:ascii="仿宋" w:eastAsia="仿宋" w:hAnsi="仿宋" w:hint="eastAsia"/>
          <w:color w:val="000000"/>
          <w:szCs w:val="32"/>
        </w:rPr>
        <w:t>本质安全型</w:t>
      </w:r>
      <w:r w:rsidR="0078469F" w:rsidRPr="009B505E">
        <w:rPr>
          <w:rFonts w:ascii="仿宋" w:eastAsia="仿宋" w:hAnsi="仿宋" w:hint="eastAsia"/>
          <w:color w:val="000000"/>
          <w:szCs w:val="32"/>
        </w:rPr>
        <w:t>二氧化碳相变致裂关键技术与装备，</w:t>
      </w:r>
      <w:r w:rsidR="00AD2E17" w:rsidRPr="009B505E">
        <w:rPr>
          <w:rFonts w:ascii="仿宋" w:eastAsia="仿宋" w:hAnsi="仿宋" w:hint="eastAsia"/>
          <w:color w:val="000000"/>
          <w:szCs w:val="32"/>
        </w:rPr>
        <w:t>实现了高应力低渗煤层渗透率快速测定及高效瓦斯</w:t>
      </w:r>
      <w:r w:rsidR="00B952B6" w:rsidRPr="009B505E">
        <w:rPr>
          <w:rFonts w:ascii="仿宋" w:eastAsia="仿宋" w:hAnsi="仿宋" w:hint="eastAsia"/>
          <w:color w:val="000000"/>
          <w:szCs w:val="32"/>
        </w:rPr>
        <w:t>抽采</w:t>
      </w:r>
      <w:r w:rsidR="00AD2E17" w:rsidRPr="009B505E">
        <w:rPr>
          <w:rFonts w:ascii="仿宋" w:eastAsia="仿宋" w:hAnsi="仿宋" w:hint="eastAsia"/>
          <w:color w:val="000000"/>
          <w:szCs w:val="32"/>
        </w:rPr>
        <w:t>优化设计，授权有《便携式穿层钻孔原位快速测试煤层渗透率的装置及方法》、《煤层应变、渗流、驱替及射流综合试验装置及方法》、《基于二氧化碳相变致裂装置的煤层瓦斯安全驱替抽采方法》等十余项国家发明专利与软件著作权</w:t>
      </w:r>
      <w:r w:rsidR="0078469F" w:rsidRPr="009B505E">
        <w:rPr>
          <w:rFonts w:ascii="仿宋" w:eastAsia="仿宋" w:hAnsi="仿宋" w:hint="eastAsia"/>
          <w:color w:val="000000"/>
          <w:szCs w:val="32"/>
        </w:rPr>
        <w:t>，</w:t>
      </w:r>
      <w:r w:rsidR="00AD2E17" w:rsidRPr="009B505E">
        <w:rPr>
          <w:rFonts w:ascii="仿宋" w:eastAsia="仿宋" w:hAnsi="仿宋" w:hint="eastAsia"/>
          <w:szCs w:val="32"/>
        </w:rPr>
        <w:t>该项目成果</w:t>
      </w:r>
      <w:r w:rsidR="00B952B6" w:rsidRPr="009B505E">
        <w:rPr>
          <w:rFonts w:ascii="仿宋" w:eastAsia="仿宋" w:hAnsi="仿宋" w:hint="eastAsia"/>
          <w:szCs w:val="32"/>
        </w:rPr>
        <w:t>为</w:t>
      </w:r>
      <w:r w:rsidR="00AD2E17" w:rsidRPr="009B505E">
        <w:rPr>
          <w:rFonts w:ascii="仿宋" w:eastAsia="仿宋" w:hAnsi="仿宋" w:hint="eastAsia"/>
          <w:szCs w:val="32"/>
        </w:rPr>
        <w:t>井下煤层气的安全高效抽采并提供理论指导和技术支撑，相关技术具有较高的可操作性。项目推广应用期间，通过对该项目的应用，应用单位取得较好的经济及社会效益</w:t>
      </w:r>
      <w:r w:rsidR="00B270FB" w:rsidRPr="009B505E">
        <w:rPr>
          <w:rFonts w:ascii="仿宋" w:eastAsia="仿宋" w:hAnsi="仿宋" w:hint="eastAsia"/>
          <w:color w:val="000000"/>
          <w:szCs w:val="32"/>
        </w:rPr>
        <w:t>，推广应用前景</w:t>
      </w:r>
      <w:r w:rsidR="00AD2E17" w:rsidRPr="009B505E">
        <w:rPr>
          <w:rFonts w:ascii="仿宋" w:eastAsia="仿宋" w:hAnsi="仿宋" w:hint="eastAsia"/>
          <w:color w:val="000000"/>
          <w:szCs w:val="32"/>
        </w:rPr>
        <w:t>广阔</w:t>
      </w:r>
      <w:r w:rsidR="00B270FB" w:rsidRPr="009B505E">
        <w:rPr>
          <w:rFonts w:ascii="仿宋" w:eastAsia="仿宋" w:hAnsi="仿宋" w:hint="eastAsia"/>
          <w:color w:val="000000"/>
          <w:szCs w:val="32"/>
        </w:rPr>
        <w:t>。</w:t>
      </w:r>
    </w:p>
    <w:p w14:paraId="15A80AAC" w14:textId="723F2CDD" w:rsidR="007404DB" w:rsidRPr="009B505E" w:rsidRDefault="000351EC">
      <w:pPr>
        <w:ind w:firstLineChars="200" w:firstLine="640"/>
        <w:rPr>
          <w:rFonts w:ascii="仿宋" w:eastAsia="仿宋" w:hAnsi="仿宋"/>
          <w:color w:val="000000"/>
          <w:szCs w:val="32"/>
        </w:rPr>
      </w:pPr>
      <w:r w:rsidRPr="009B505E">
        <w:rPr>
          <w:rFonts w:ascii="仿宋" w:eastAsia="仿宋" w:hAnsi="仿宋" w:hint="eastAsia"/>
          <w:color w:val="000000"/>
          <w:szCs w:val="32"/>
        </w:rPr>
        <w:t>特</w:t>
      </w:r>
      <w:r w:rsidR="00B270FB" w:rsidRPr="009B505E">
        <w:rPr>
          <w:rFonts w:ascii="仿宋" w:eastAsia="仿宋" w:hAnsi="仿宋"/>
          <w:color w:val="000000"/>
          <w:szCs w:val="32"/>
        </w:rPr>
        <w:t>提名该项目为四川省科技进步</w:t>
      </w:r>
      <w:r w:rsidR="0032245C" w:rsidRPr="009B505E">
        <w:rPr>
          <w:rFonts w:ascii="仿宋" w:eastAsia="仿宋" w:hAnsi="仿宋" w:hint="eastAsia"/>
          <w:color w:val="000000"/>
          <w:szCs w:val="32"/>
        </w:rPr>
        <w:t>二等</w:t>
      </w:r>
      <w:r w:rsidR="00B270FB" w:rsidRPr="009B505E">
        <w:rPr>
          <w:rFonts w:ascii="仿宋" w:eastAsia="仿宋" w:hAnsi="仿宋"/>
          <w:color w:val="000000"/>
          <w:szCs w:val="32"/>
        </w:rPr>
        <w:t>奖</w:t>
      </w:r>
      <w:r w:rsidR="00B270FB" w:rsidRPr="009B505E">
        <w:rPr>
          <w:rFonts w:ascii="仿宋" w:eastAsia="仿宋" w:hAnsi="仿宋" w:hint="eastAsia"/>
          <w:color w:val="000000"/>
          <w:szCs w:val="32"/>
        </w:rPr>
        <w:t>。</w:t>
      </w:r>
    </w:p>
    <w:p w14:paraId="6AAE1A4F" w14:textId="77777777" w:rsidR="007404DB" w:rsidRPr="009B505E" w:rsidRDefault="00B270FB" w:rsidP="009B505E">
      <w:pPr>
        <w:rPr>
          <w:rFonts w:ascii="黑体" w:eastAsia="黑体" w:hAnsi="黑体"/>
          <w:color w:val="000000"/>
          <w:szCs w:val="32"/>
        </w:rPr>
      </w:pPr>
      <w:r w:rsidRPr="009B505E">
        <w:rPr>
          <w:rFonts w:ascii="黑体" w:eastAsia="黑体" w:hAnsi="黑体" w:hint="eastAsia"/>
          <w:color w:val="000000"/>
          <w:szCs w:val="32"/>
        </w:rPr>
        <w:t>三</w:t>
      </w:r>
      <w:r w:rsidRPr="009B505E">
        <w:rPr>
          <w:rFonts w:ascii="黑体" w:eastAsia="黑体" w:hAnsi="黑体"/>
          <w:color w:val="000000"/>
          <w:szCs w:val="32"/>
        </w:rPr>
        <w:t>、项目简介</w:t>
      </w:r>
    </w:p>
    <w:p w14:paraId="0293FD8D" w14:textId="38D47150" w:rsidR="000344C2" w:rsidRPr="009B505E" w:rsidRDefault="00B270FB" w:rsidP="000344C2">
      <w:pPr>
        <w:ind w:firstLineChars="200" w:firstLine="640"/>
        <w:rPr>
          <w:rFonts w:ascii="仿宋" w:eastAsia="仿宋" w:hAnsi="仿宋"/>
          <w:color w:val="000000"/>
          <w:szCs w:val="32"/>
        </w:rPr>
      </w:pPr>
      <w:r w:rsidRPr="009B505E">
        <w:rPr>
          <w:rFonts w:ascii="仿宋" w:eastAsia="仿宋" w:hAnsi="仿宋" w:hint="eastAsia"/>
          <w:color w:val="000000"/>
          <w:szCs w:val="32"/>
        </w:rPr>
        <w:t>“</w:t>
      </w:r>
      <w:r w:rsidR="00AD2E17" w:rsidRPr="009B505E">
        <w:rPr>
          <w:rFonts w:ascii="仿宋" w:eastAsia="仿宋" w:hAnsi="仿宋" w:hint="eastAsia"/>
          <w:szCs w:val="32"/>
        </w:rPr>
        <w:t>高应力低渗煤层渗透性原位测试与增透技术装备研发与应用</w:t>
      </w:r>
      <w:r w:rsidRPr="009B505E">
        <w:rPr>
          <w:rFonts w:ascii="仿宋" w:eastAsia="仿宋" w:hAnsi="仿宋" w:hint="eastAsia"/>
          <w:color w:val="000000"/>
          <w:szCs w:val="32"/>
        </w:rPr>
        <w:t>”主要针对</w:t>
      </w:r>
      <w:r w:rsidR="00AD2E17" w:rsidRPr="009B505E">
        <w:rPr>
          <w:rFonts w:ascii="仿宋" w:eastAsia="仿宋" w:hAnsi="仿宋" w:hint="eastAsia"/>
          <w:color w:val="000000"/>
          <w:szCs w:val="32"/>
        </w:rPr>
        <w:t>南方</w:t>
      </w:r>
      <w:r w:rsidRPr="009B505E">
        <w:rPr>
          <w:rFonts w:ascii="仿宋" w:eastAsia="仿宋" w:hAnsi="仿宋" w:hint="eastAsia"/>
          <w:color w:val="000000"/>
          <w:szCs w:val="32"/>
        </w:rPr>
        <w:t>煤矿</w:t>
      </w:r>
      <w:r w:rsidR="000344C2" w:rsidRPr="009B505E">
        <w:rPr>
          <w:rFonts w:ascii="仿宋" w:eastAsia="仿宋" w:hAnsi="仿宋" w:hint="eastAsia"/>
          <w:color w:val="000000"/>
          <w:szCs w:val="32"/>
        </w:rPr>
        <w:t>高应力松软低渗煤层的特点，联合重庆大学煤矿灾害动力学与控制国家重点实验室，采用试验研究、理论研究、数值模拟研究、现场技术研究等方法，</w:t>
      </w:r>
      <w:r w:rsidR="00C637EE" w:rsidRPr="009B505E">
        <w:rPr>
          <w:rFonts w:ascii="仿宋" w:eastAsia="仿宋" w:hAnsi="仿宋" w:hint="eastAsia"/>
          <w:color w:val="000000"/>
          <w:szCs w:val="32"/>
        </w:rPr>
        <w:t>完成</w:t>
      </w:r>
      <w:r w:rsidR="000344C2" w:rsidRPr="009B505E">
        <w:rPr>
          <w:rFonts w:ascii="仿宋" w:eastAsia="仿宋" w:hAnsi="仿宋" w:hint="eastAsia"/>
          <w:color w:val="000000"/>
          <w:szCs w:val="32"/>
        </w:rPr>
        <w:t>了煤系气成</w:t>
      </w:r>
      <w:r w:rsidR="000344C2" w:rsidRPr="009B505E">
        <w:rPr>
          <w:rFonts w:ascii="仿宋" w:eastAsia="仿宋" w:hAnsi="仿宋" w:hint="eastAsia"/>
          <w:color w:val="000000"/>
          <w:szCs w:val="32"/>
        </w:rPr>
        <w:lastRenderedPageBreak/>
        <w:t>藏机理以及瓦斯渗流规律</w:t>
      </w:r>
      <w:r w:rsidR="00C637EE" w:rsidRPr="009B505E">
        <w:rPr>
          <w:rFonts w:ascii="仿宋" w:eastAsia="仿宋" w:hAnsi="仿宋" w:hint="eastAsia"/>
          <w:color w:val="000000"/>
          <w:szCs w:val="32"/>
        </w:rPr>
        <w:t>和</w:t>
      </w:r>
      <w:r w:rsidR="000344C2" w:rsidRPr="009B505E">
        <w:rPr>
          <w:rFonts w:ascii="仿宋" w:eastAsia="仿宋" w:hAnsi="仿宋" w:hint="eastAsia"/>
          <w:color w:val="000000"/>
          <w:szCs w:val="32"/>
        </w:rPr>
        <w:t>煤岩渗透性物理力学参数测试研究</w:t>
      </w:r>
      <w:r w:rsidR="004E49D9" w:rsidRPr="009B505E">
        <w:rPr>
          <w:rFonts w:ascii="仿宋" w:eastAsia="仿宋" w:hAnsi="仿宋" w:hint="eastAsia"/>
          <w:color w:val="000000"/>
          <w:szCs w:val="32"/>
        </w:rPr>
        <w:t>。具体</w:t>
      </w:r>
      <w:r w:rsidR="000344C2" w:rsidRPr="009B505E">
        <w:rPr>
          <w:rFonts w:ascii="仿宋" w:eastAsia="仿宋" w:hAnsi="仿宋" w:hint="eastAsia"/>
          <w:color w:val="000000"/>
          <w:szCs w:val="32"/>
        </w:rPr>
        <w:t>包括煤岩体在不同压力作用下的孔隙度变化规律研究</w:t>
      </w:r>
      <w:r w:rsidR="004E49D9" w:rsidRPr="009B505E">
        <w:rPr>
          <w:rFonts w:ascii="仿宋" w:eastAsia="仿宋" w:hAnsi="仿宋" w:hint="eastAsia"/>
          <w:color w:val="000000"/>
          <w:szCs w:val="32"/>
        </w:rPr>
        <w:t>、</w:t>
      </w:r>
      <w:r w:rsidR="000344C2" w:rsidRPr="009B505E">
        <w:rPr>
          <w:rFonts w:ascii="仿宋" w:eastAsia="仿宋" w:hAnsi="仿宋" w:hint="eastAsia"/>
          <w:color w:val="000000"/>
          <w:szCs w:val="32"/>
        </w:rPr>
        <w:t>空气</w:t>
      </w:r>
      <w:r w:rsidR="004E49D9" w:rsidRPr="009B505E">
        <w:rPr>
          <w:rFonts w:ascii="仿宋" w:eastAsia="仿宋" w:hAnsi="仿宋" w:hint="eastAsia"/>
          <w:color w:val="000000"/>
          <w:szCs w:val="32"/>
        </w:rPr>
        <w:t>-</w:t>
      </w:r>
      <w:r w:rsidR="000344C2" w:rsidRPr="009B505E">
        <w:rPr>
          <w:rFonts w:ascii="仿宋" w:eastAsia="仿宋" w:hAnsi="仿宋" w:hint="eastAsia"/>
          <w:color w:val="000000"/>
          <w:szCs w:val="32"/>
        </w:rPr>
        <w:t>氮气</w:t>
      </w:r>
      <w:r w:rsidR="004E49D9" w:rsidRPr="009B505E">
        <w:rPr>
          <w:rFonts w:ascii="仿宋" w:eastAsia="仿宋" w:hAnsi="仿宋" w:hint="eastAsia"/>
          <w:color w:val="000000"/>
          <w:szCs w:val="32"/>
        </w:rPr>
        <w:t>-</w:t>
      </w:r>
      <w:r w:rsidR="000344C2" w:rsidRPr="009B505E">
        <w:rPr>
          <w:rFonts w:ascii="仿宋" w:eastAsia="仿宋" w:hAnsi="仿宋" w:hint="eastAsia"/>
          <w:color w:val="000000"/>
          <w:szCs w:val="32"/>
        </w:rPr>
        <w:t>二氧化碳与甲烷混合气体在煤岩体中的耦合流动特性研究，不同压力作用多种气体在煤岩体中的渗流规律研究，高应力条件下煤岩体中钻孔孔壁失稳破坏机理研究，煤岩体钻孔周边裂隙发育规律及孔裂隙连通性演化规律研究等</w:t>
      </w:r>
      <w:r w:rsidR="004E49D9" w:rsidRPr="009B505E">
        <w:rPr>
          <w:rFonts w:ascii="仿宋" w:eastAsia="仿宋" w:hAnsi="仿宋" w:hint="eastAsia"/>
          <w:color w:val="000000"/>
          <w:szCs w:val="32"/>
        </w:rPr>
        <w:t>。</w:t>
      </w:r>
      <w:r w:rsidR="000344C2" w:rsidRPr="009B505E">
        <w:rPr>
          <w:rFonts w:ascii="仿宋" w:eastAsia="仿宋" w:hAnsi="仿宋" w:hint="eastAsia"/>
          <w:color w:val="000000"/>
          <w:szCs w:val="32"/>
        </w:rPr>
        <w:t>通过一系列理论及技术研究，</w:t>
      </w:r>
      <w:r w:rsidR="004E49D9" w:rsidRPr="009B505E">
        <w:rPr>
          <w:rFonts w:ascii="仿宋" w:eastAsia="仿宋" w:hAnsi="仿宋" w:hint="eastAsia"/>
          <w:color w:val="000000"/>
          <w:szCs w:val="32"/>
        </w:rPr>
        <w:t>研发</w:t>
      </w:r>
      <w:r w:rsidR="000344C2" w:rsidRPr="009B505E">
        <w:rPr>
          <w:rFonts w:ascii="仿宋" w:eastAsia="仿宋" w:hAnsi="仿宋" w:hint="eastAsia"/>
          <w:color w:val="000000"/>
          <w:szCs w:val="32"/>
        </w:rPr>
        <w:t>了一种穿层钻孔原位快速测试煤层渗透率的技术装备，基于改进后Darcy理论建立了原位钻孔测试渗透率的理论模型，在此基础上编制了渗透率</w:t>
      </w:r>
      <w:r w:rsidR="004E49D9" w:rsidRPr="009B505E">
        <w:rPr>
          <w:rFonts w:ascii="仿宋" w:eastAsia="仿宋" w:hAnsi="仿宋" w:hint="eastAsia"/>
          <w:color w:val="000000"/>
          <w:szCs w:val="32"/>
        </w:rPr>
        <w:t>原位</w:t>
      </w:r>
      <w:r w:rsidR="000344C2" w:rsidRPr="009B505E">
        <w:rPr>
          <w:rFonts w:ascii="仿宋" w:eastAsia="仿宋" w:hAnsi="仿宋" w:hint="eastAsia"/>
          <w:color w:val="000000"/>
          <w:szCs w:val="32"/>
        </w:rPr>
        <w:t>测试分析软件，可对原煤渗透率进行精准快速的</w:t>
      </w:r>
      <w:r w:rsidR="000B43FB" w:rsidRPr="009B505E">
        <w:rPr>
          <w:rFonts w:ascii="仿宋" w:eastAsia="仿宋" w:hAnsi="仿宋" w:hint="eastAsia"/>
          <w:color w:val="000000"/>
          <w:szCs w:val="32"/>
        </w:rPr>
        <w:t>原位</w:t>
      </w:r>
      <w:r w:rsidR="000344C2" w:rsidRPr="009B505E">
        <w:rPr>
          <w:rFonts w:ascii="仿宋" w:eastAsia="仿宋" w:hAnsi="仿宋" w:hint="eastAsia"/>
          <w:color w:val="000000"/>
          <w:szCs w:val="32"/>
        </w:rPr>
        <w:t>测试；建立了二氧化碳固气耦合吸附固化理论模型与技术方法，研发了本质安全型二氧化碳致裂及驱替一体系统，</w:t>
      </w:r>
      <w:r w:rsidR="00267635" w:rsidRPr="009B505E">
        <w:rPr>
          <w:rFonts w:ascii="仿宋" w:eastAsia="仿宋" w:hAnsi="仿宋" w:hint="eastAsia"/>
          <w:color w:val="000000"/>
          <w:szCs w:val="32"/>
        </w:rPr>
        <w:t>建立了基于二氧化碳相变致裂装置的煤层瓦斯安全驱替抽采方法</w:t>
      </w:r>
      <w:r w:rsidR="003A5358" w:rsidRPr="009B505E">
        <w:rPr>
          <w:rFonts w:ascii="仿宋" w:eastAsia="仿宋" w:hAnsi="仿宋" w:hint="eastAsia"/>
          <w:color w:val="000000"/>
          <w:szCs w:val="32"/>
        </w:rPr>
        <w:t>体系</w:t>
      </w:r>
      <w:r w:rsidR="00267635" w:rsidRPr="009B505E">
        <w:rPr>
          <w:rFonts w:ascii="仿宋" w:eastAsia="仿宋" w:hAnsi="仿宋" w:hint="eastAsia"/>
          <w:color w:val="000000"/>
          <w:szCs w:val="32"/>
        </w:rPr>
        <w:t>，</w:t>
      </w:r>
      <w:r w:rsidR="000344C2" w:rsidRPr="009B505E">
        <w:rPr>
          <w:rFonts w:ascii="仿宋" w:eastAsia="仿宋" w:hAnsi="仿宋" w:hint="eastAsia"/>
          <w:color w:val="000000"/>
          <w:szCs w:val="32"/>
        </w:rPr>
        <w:t>对低渗透率区域进行定向致裂以增加煤层透气性并提高二氧化碳的可注性</w:t>
      </w:r>
      <w:r w:rsidR="00702D3C" w:rsidRPr="009B505E">
        <w:rPr>
          <w:rFonts w:ascii="仿宋" w:eastAsia="仿宋" w:hAnsi="仿宋" w:hint="eastAsia"/>
          <w:color w:val="000000"/>
          <w:szCs w:val="32"/>
        </w:rPr>
        <w:t>，取得了良好的经济与社会价值</w:t>
      </w:r>
      <w:r w:rsidR="000344C2" w:rsidRPr="009B505E">
        <w:rPr>
          <w:rFonts w:ascii="仿宋" w:eastAsia="仿宋" w:hAnsi="仿宋" w:hint="eastAsia"/>
          <w:color w:val="000000"/>
          <w:szCs w:val="32"/>
        </w:rPr>
        <w:t>。</w:t>
      </w:r>
    </w:p>
    <w:p w14:paraId="53AA056D" w14:textId="77777777" w:rsidR="007404DB" w:rsidRPr="009B505E" w:rsidRDefault="00B270FB">
      <w:pPr>
        <w:rPr>
          <w:rFonts w:ascii="黑体" w:eastAsia="黑体" w:hAnsi="黑体"/>
          <w:color w:val="000000"/>
          <w:szCs w:val="32"/>
        </w:rPr>
      </w:pPr>
      <w:r w:rsidRPr="009B505E">
        <w:rPr>
          <w:rFonts w:ascii="黑体" w:eastAsia="黑体" w:hAnsi="黑体" w:hint="eastAsia"/>
          <w:color w:val="000000"/>
          <w:szCs w:val="32"/>
        </w:rPr>
        <w:t>四</w:t>
      </w:r>
      <w:r w:rsidRPr="009B505E">
        <w:rPr>
          <w:rFonts w:ascii="黑体" w:eastAsia="黑体" w:hAnsi="黑体"/>
          <w:color w:val="000000"/>
          <w:szCs w:val="32"/>
        </w:rPr>
        <w:t>、主要知识产权和标准规范等目录</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46"/>
        <w:gridCol w:w="1276"/>
        <w:gridCol w:w="708"/>
        <w:gridCol w:w="993"/>
        <w:gridCol w:w="850"/>
        <w:gridCol w:w="1276"/>
        <w:gridCol w:w="1087"/>
        <w:gridCol w:w="1464"/>
        <w:gridCol w:w="829"/>
      </w:tblGrid>
      <w:tr w:rsidR="007404DB" w14:paraId="4FC50188" w14:textId="77777777" w:rsidTr="008F2122">
        <w:trPr>
          <w:trHeight w:val="680"/>
          <w:jc w:val="center"/>
        </w:trPr>
        <w:tc>
          <w:tcPr>
            <w:tcW w:w="746" w:type="dxa"/>
            <w:vAlign w:val="center"/>
          </w:tcPr>
          <w:p w14:paraId="3C9F12F2" w14:textId="77777777" w:rsidR="007404DB" w:rsidRDefault="00B270FB">
            <w:pPr>
              <w:pStyle w:val="a3"/>
              <w:spacing w:line="390" w:lineRule="exact"/>
              <w:ind w:firstLineChars="0" w:firstLine="0"/>
              <w:jc w:val="center"/>
              <w:rPr>
                <w:rFonts w:ascii="宋体" w:hAnsi="宋体"/>
                <w:color w:val="000000"/>
                <w:szCs w:val="24"/>
              </w:rPr>
            </w:pPr>
            <w:r>
              <w:rPr>
                <w:rFonts w:ascii="宋体" w:hAnsi="宋体"/>
                <w:color w:val="000000"/>
                <w:szCs w:val="24"/>
              </w:rPr>
              <w:t>知识产权</w:t>
            </w:r>
            <w:r>
              <w:rPr>
                <w:rFonts w:ascii="宋体" w:hAnsi="宋体" w:hint="eastAsia"/>
                <w:color w:val="000000"/>
                <w:szCs w:val="24"/>
              </w:rPr>
              <w:t>（标准）</w:t>
            </w:r>
            <w:r>
              <w:rPr>
                <w:rFonts w:ascii="宋体" w:hAnsi="宋体"/>
                <w:color w:val="000000"/>
                <w:szCs w:val="24"/>
              </w:rPr>
              <w:t>类别</w:t>
            </w:r>
          </w:p>
        </w:tc>
        <w:tc>
          <w:tcPr>
            <w:tcW w:w="1276" w:type="dxa"/>
            <w:vAlign w:val="center"/>
          </w:tcPr>
          <w:p w14:paraId="3DA69A6B" w14:textId="77777777" w:rsidR="007404DB" w:rsidRDefault="00B270FB">
            <w:pPr>
              <w:pStyle w:val="a3"/>
              <w:spacing w:line="390" w:lineRule="exact"/>
              <w:ind w:firstLineChars="0" w:firstLine="0"/>
              <w:jc w:val="center"/>
              <w:rPr>
                <w:rFonts w:ascii="宋体" w:hAnsi="宋体"/>
                <w:color w:val="000000"/>
                <w:szCs w:val="24"/>
              </w:rPr>
            </w:pPr>
            <w:r>
              <w:rPr>
                <w:rFonts w:ascii="宋体" w:hAnsi="宋体" w:hint="eastAsia"/>
                <w:color w:val="000000"/>
                <w:szCs w:val="24"/>
              </w:rPr>
              <w:t>知识产权（标准）具体</w:t>
            </w:r>
            <w:r>
              <w:rPr>
                <w:rFonts w:ascii="宋体" w:hAnsi="宋体"/>
                <w:color w:val="000000"/>
                <w:szCs w:val="24"/>
              </w:rPr>
              <w:t>名称</w:t>
            </w:r>
          </w:p>
        </w:tc>
        <w:tc>
          <w:tcPr>
            <w:tcW w:w="708" w:type="dxa"/>
            <w:vAlign w:val="center"/>
          </w:tcPr>
          <w:p w14:paraId="3B7EBFCE" w14:textId="77777777" w:rsidR="007404DB" w:rsidRDefault="00B270FB">
            <w:pPr>
              <w:pStyle w:val="a3"/>
              <w:spacing w:line="390" w:lineRule="exact"/>
              <w:ind w:firstLineChars="0" w:firstLine="0"/>
              <w:jc w:val="center"/>
              <w:rPr>
                <w:rFonts w:ascii="宋体" w:hAnsi="宋体"/>
                <w:color w:val="000000"/>
                <w:szCs w:val="24"/>
              </w:rPr>
            </w:pPr>
            <w:r>
              <w:rPr>
                <w:rFonts w:ascii="宋体" w:hAnsi="宋体"/>
                <w:color w:val="000000"/>
                <w:szCs w:val="24"/>
              </w:rPr>
              <w:t>国</w:t>
            </w:r>
            <w:r>
              <w:rPr>
                <w:rFonts w:ascii="宋体" w:hAnsi="宋体" w:hint="eastAsia"/>
                <w:color w:val="000000"/>
                <w:szCs w:val="24"/>
              </w:rPr>
              <w:t>家</w:t>
            </w:r>
          </w:p>
          <w:p w14:paraId="08911FE0" w14:textId="77777777" w:rsidR="007404DB" w:rsidRDefault="00B270FB">
            <w:pPr>
              <w:pStyle w:val="a3"/>
              <w:spacing w:line="390" w:lineRule="exact"/>
              <w:ind w:firstLineChars="0" w:firstLine="0"/>
              <w:jc w:val="center"/>
              <w:rPr>
                <w:rFonts w:ascii="宋体" w:hAnsi="宋体"/>
                <w:color w:val="000000"/>
                <w:szCs w:val="24"/>
              </w:rPr>
            </w:pPr>
            <w:r>
              <w:rPr>
                <w:rFonts w:ascii="宋体" w:hAnsi="宋体"/>
                <w:color w:val="000000"/>
                <w:szCs w:val="24"/>
              </w:rPr>
              <w:t>（</w:t>
            </w:r>
            <w:r>
              <w:rPr>
                <w:rFonts w:ascii="宋体" w:hAnsi="宋体" w:hint="eastAsia"/>
                <w:color w:val="000000"/>
                <w:szCs w:val="24"/>
              </w:rPr>
              <w:t>地</w:t>
            </w:r>
            <w:r>
              <w:rPr>
                <w:rFonts w:ascii="宋体" w:hAnsi="宋体"/>
                <w:color w:val="000000"/>
                <w:szCs w:val="24"/>
              </w:rPr>
              <w:t>区）</w:t>
            </w:r>
          </w:p>
        </w:tc>
        <w:tc>
          <w:tcPr>
            <w:tcW w:w="993" w:type="dxa"/>
            <w:vAlign w:val="center"/>
          </w:tcPr>
          <w:p w14:paraId="42808647" w14:textId="77777777" w:rsidR="007404DB" w:rsidRDefault="00B270FB">
            <w:pPr>
              <w:pStyle w:val="a3"/>
              <w:spacing w:line="390" w:lineRule="exact"/>
              <w:ind w:firstLineChars="0" w:firstLine="0"/>
              <w:jc w:val="center"/>
              <w:rPr>
                <w:rFonts w:ascii="宋体" w:hAnsi="宋体"/>
                <w:color w:val="000000"/>
                <w:szCs w:val="24"/>
              </w:rPr>
            </w:pPr>
            <w:r>
              <w:rPr>
                <w:rFonts w:ascii="宋体" w:hAnsi="宋体" w:hint="eastAsia"/>
                <w:color w:val="000000"/>
                <w:szCs w:val="24"/>
              </w:rPr>
              <w:t>授权号（标准编号）</w:t>
            </w:r>
          </w:p>
        </w:tc>
        <w:tc>
          <w:tcPr>
            <w:tcW w:w="850" w:type="dxa"/>
            <w:vAlign w:val="center"/>
          </w:tcPr>
          <w:p w14:paraId="57AC2A95" w14:textId="77777777" w:rsidR="007404DB" w:rsidRDefault="00B270FB">
            <w:pPr>
              <w:pStyle w:val="a3"/>
              <w:spacing w:line="390" w:lineRule="exact"/>
              <w:ind w:firstLineChars="0" w:firstLine="0"/>
              <w:jc w:val="center"/>
              <w:rPr>
                <w:rFonts w:ascii="宋体" w:hAnsi="宋体"/>
                <w:color w:val="000000"/>
                <w:szCs w:val="24"/>
              </w:rPr>
            </w:pPr>
            <w:r>
              <w:rPr>
                <w:rFonts w:ascii="宋体" w:hAnsi="宋体" w:hint="eastAsia"/>
                <w:color w:val="000000"/>
                <w:szCs w:val="24"/>
              </w:rPr>
              <w:t>授权（标准发布）日期</w:t>
            </w:r>
          </w:p>
        </w:tc>
        <w:tc>
          <w:tcPr>
            <w:tcW w:w="1276" w:type="dxa"/>
            <w:vAlign w:val="center"/>
          </w:tcPr>
          <w:p w14:paraId="02EA7957" w14:textId="77777777" w:rsidR="007404DB" w:rsidRDefault="00B270FB">
            <w:pPr>
              <w:pStyle w:val="a3"/>
              <w:spacing w:line="390" w:lineRule="exact"/>
              <w:ind w:firstLineChars="0" w:firstLine="0"/>
              <w:jc w:val="center"/>
              <w:rPr>
                <w:rFonts w:ascii="宋体" w:hAnsi="宋体"/>
                <w:color w:val="000000"/>
                <w:szCs w:val="24"/>
              </w:rPr>
            </w:pPr>
            <w:r>
              <w:rPr>
                <w:rFonts w:ascii="宋体" w:hAnsi="宋体" w:hint="eastAsia"/>
                <w:color w:val="000000"/>
                <w:szCs w:val="24"/>
              </w:rPr>
              <w:t>证书编号</w:t>
            </w:r>
            <w:r>
              <w:rPr>
                <w:rFonts w:ascii="宋体" w:hAnsi="宋体"/>
                <w:color w:val="000000"/>
                <w:szCs w:val="24"/>
              </w:rPr>
              <w:br/>
            </w:r>
            <w:r>
              <w:rPr>
                <w:rFonts w:ascii="宋体" w:hAnsi="宋体" w:hint="eastAsia"/>
                <w:color w:val="000000"/>
                <w:szCs w:val="24"/>
              </w:rPr>
              <w:t>（标准批准发布</w:t>
            </w:r>
            <w:r>
              <w:rPr>
                <w:rFonts w:ascii="宋体" w:hAnsi="宋体"/>
                <w:color w:val="000000"/>
                <w:szCs w:val="24"/>
              </w:rPr>
              <w:t>部门</w:t>
            </w:r>
            <w:r>
              <w:rPr>
                <w:rFonts w:ascii="宋体" w:hAnsi="宋体" w:hint="eastAsia"/>
                <w:color w:val="000000"/>
                <w:szCs w:val="24"/>
              </w:rPr>
              <w:t>）</w:t>
            </w:r>
          </w:p>
        </w:tc>
        <w:tc>
          <w:tcPr>
            <w:tcW w:w="1087" w:type="dxa"/>
            <w:vAlign w:val="center"/>
          </w:tcPr>
          <w:p w14:paraId="783D9E99" w14:textId="77777777" w:rsidR="007404DB" w:rsidRDefault="00B270FB">
            <w:pPr>
              <w:pStyle w:val="a3"/>
              <w:spacing w:line="390" w:lineRule="exact"/>
              <w:ind w:firstLineChars="0" w:firstLine="0"/>
              <w:jc w:val="center"/>
              <w:rPr>
                <w:rFonts w:ascii="宋体" w:hAnsi="宋体"/>
                <w:color w:val="000000"/>
                <w:szCs w:val="24"/>
              </w:rPr>
            </w:pPr>
            <w:r>
              <w:rPr>
                <w:rFonts w:ascii="宋体" w:hAnsi="宋体" w:hint="eastAsia"/>
                <w:color w:val="000000"/>
                <w:szCs w:val="24"/>
              </w:rPr>
              <w:t>权利人（标准起草单位）</w:t>
            </w:r>
          </w:p>
        </w:tc>
        <w:tc>
          <w:tcPr>
            <w:tcW w:w="1464" w:type="dxa"/>
            <w:vAlign w:val="center"/>
          </w:tcPr>
          <w:p w14:paraId="6EFA42ED" w14:textId="77777777" w:rsidR="007404DB" w:rsidRDefault="00B270FB">
            <w:pPr>
              <w:pStyle w:val="a3"/>
              <w:spacing w:line="390" w:lineRule="exact"/>
              <w:ind w:firstLineChars="0" w:firstLine="0"/>
              <w:jc w:val="center"/>
              <w:rPr>
                <w:rFonts w:ascii="宋体" w:hAnsi="宋体"/>
                <w:color w:val="000000"/>
                <w:szCs w:val="24"/>
              </w:rPr>
            </w:pPr>
            <w:r>
              <w:rPr>
                <w:rFonts w:ascii="宋体" w:hAnsi="宋体" w:hint="eastAsia"/>
                <w:color w:val="000000"/>
                <w:szCs w:val="24"/>
              </w:rPr>
              <w:t>发明人（标准起草人）</w:t>
            </w:r>
          </w:p>
        </w:tc>
        <w:tc>
          <w:tcPr>
            <w:tcW w:w="829" w:type="dxa"/>
            <w:vAlign w:val="center"/>
          </w:tcPr>
          <w:p w14:paraId="11E66BDF" w14:textId="77777777" w:rsidR="007404DB" w:rsidRDefault="00B270FB">
            <w:pPr>
              <w:pStyle w:val="a3"/>
              <w:spacing w:line="390" w:lineRule="exact"/>
              <w:ind w:firstLineChars="0" w:firstLine="0"/>
              <w:jc w:val="center"/>
              <w:rPr>
                <w:rFonts w:ascii="宋体" w:hAnsi="宋体"/>
                <w:color w:val="000000"/>
                <w:szCs w:val="24"/>
              </w:rPr>
            </w:pPr>
            <w:r>
              <w:rPr>
                <w:rFonts w:ascii="宋体" w:hAnsi="宋体" w:hint="eastAsia"/>
                <w:color w:val="000000"/>
                <w:szCs w:val="24"/>
              </w:rPr>
              <w:t>发明专利（标准）有效状态</w:t>
            </w:r>
          </w:p>
        </w:tc>
      </w:tr>
      <w:tr w:rsidR="000860EC" w14:paraId="3319B070" w14:textId="77777777" w:rsidTr="008F2122">
        <w:trPr>
          <w:trHeight w:val="1021"/>
          <w:jc w:val="center"/>
        </w:trPr>
        <w:tc>
          <w:tcPr>
            <w:tcW w:w="746" w:type="dxa"/>
            <w:vAlign w:val="center"/>
          </w:tcPr>
          <w:p w14:paraId="53D8AF19" w14:textId="77777777" w:rsidR="000860EC" w:rsidRPr="00DE300D" w:rsidRDefault="000860EC" w:rsidP="000860EC">
            <w:pPr>
              <w:pStyle w:val="a3"/>
              <w:spacing w:line="390" w:lineRule="exact"/>
              <w:ind w:firstLineChars="0" w:firstLine="0"/>
              <w:jc w:val="center"/>
              <w:rPr>
                <w:rFonts w:ascii="Times New Roman"/>
                <w:color w:val="000000"/>
                <w:sz w:val="21"/>
                <w:szCs w:val="21"/>
              </w:rPr>
            </w:pPr>
            <w:r w:rsidRPr="00DE300D">
              <w:rPr>
                <w:rFonts w:ascii="Times New Roman"/>
                <w:color w:val="000000"/>
                <w:sz w:val="21"/>
                <w:szCs w:val="21"/>
              </w:rPr>
              <w:t>发明专利</w:t>
            </w:r>
          </w:p>
        </w:tc>
        <w:tc>
          <w:tcPr>
            <w:tcW w:w="1276" w:type="dxa"/>
            <w:vAlign w:val="center"/>
          </w:tcPr>
          <w:p w14:paraId="3AC2331D" w14:textId="4EBAA32E" w:rsidR="000860EC" w:rsidRPr="00DE300D" w:rsidRDefault="000860EC" w:rsidP="000860EC">
            <w:pPr>
              <w:pStyle w:val="a3"/>
              <w:spacing w:line="390" w:lineRule="exact"/>
              <w:ind w:firstLineChars="0" w:firstLine="0"/>
              <w:jc w:val="center"/>
              <w:rPr>
                <w:rFonts w:ascii="Times New Roman"/>
                <w:color w:val="000000"/>
                <w:sz w:val="21"/>
                <w:szCs w:val="21"/>
              </w:rPr>
            </w:pPr>
            <w:r w:rsidRPr="00DE300D">
              <w:rPr>
                <w:rFonts w:ascii="Times New Roman" w:hint="eastAsia"/>
                <w:color w:val="000000"/>
                <w:sz w:val="21"/>
                <w:szCs w:val="21"/>
              </w:rPr>
              <w:t>便携式穿层钻孔原位快速测试煤层渗透率的装置及方法</w:t>
            </w:r>
          </w:p>
        </w:tc>
        <w:tc>
          <w:tcPr>
            <w:tcW w:w="708" w:type="dxa"/>
            <w:vAlign w:val="center"/>
          </w:tcPr>
          <w:p w14:paraId="472FC1FE" w14:textId="77777777" w:rsidR="000860EC" w:rsidRPr="00DE300D" w:rsidRDefault="000860EC" w:rsidP="000860EC">
            <w:pPr>
              <w:pStyle w:val="a3"/>
              <w:spacing w:line="390" w:lineRule="exact"/>
              <w:ind w:firstLineChars="0" w:firstLine="0"/>
              <w:jc w:val="center"/>
              <w:rPr>
                <w:rFonts w:ascii="Times New Roman"/>
                <w:color w:val="000000"/>
                <w:sz w:val="21"/>
                <w:szCs w:val="21"/>
              </w:rPr>
            </w:pPr>
            <w:r w:rsidRPr="00DE300D">
              <w:rPr>
                <w:rFonts w:ascii="Times New Roman"/>
                <w:color w:val="000000"/>
                <w:sz w:val="21"/>
                <w:szCs w:val="21"/>
              </w:rPr>
              <w:t>中国</w:t>
            </w:r>
          </w:p>
        </w:tc>
        <w:tc>
          <w:tcPr>
            <w:tcW w:w="993" w:type="dxa"/>
            <w:vAlign w:val="center"/>
          </w:tcPr>
          <w:p w14:paraId="0E31FAAD" w14:textId="77FAF596" w:rsidR="000860EC" w:rsidRPr="00DE300D" w:rsidRDefault="000860EC" w:rsidP="000860EC">
            <w:pPr>
              <w:pStyle w:val="a3"/>
              <w:spacing w:line="390" w:lineRule="exact"/>
              <w:ind w:firstLineChars="0" w:firstLine="0"/>
              <w:jc w:val="center"/>
              <w:rPr>
                <w:rFonts w:ascii="Times New Roman"/>
                <w:color w:val="000000"/>
                <w:sz w:val="21"/>
                <w:szCs w:val="21"/>
              </w:rPr>
            </w:pPr>
            <w:r w:rsidRPr="00DE300D">
              <w:rPr>
                <w:rFonts w:ascii="Times New Roman"/>
                <w:color w:val="000000"/>
                <w:sz w:val="21"/>
                <w:szCs w:val="21"/>
              </w:rPr>
              <w:t>ZL202010267231.4</w:t>
            </w:r>
          </w:p>
        </w:tc>
        <w:tc>
          <w:tcPr>
            <w:tcW w:w="850" w:type="dxa"/>
            <w:vAlign w:val="center"/>
          </w:tcPr>
          <w:p w14:paraId="2E6A8AAD" w14:textId="076CDA79" w:rsidR="000860EC" w:rsidRPr="00DE300D" w:rsidRDefault="000860EC" w:rsidP="000860EC">
            <w:pPr>
              <w:pStyle w:val="a3"/>
              <w:spacing w:line="390" w:lineRule="exact"/>
              <w:ind w:firstLineChars="0" w:firstLine="0"/>
              <w:jc w:val="center"/>
              <w:rPr>
                <w:rFonts w:ascii="Times New Roman"/>
                <w:color w:val="000000"/>
                <w:sz w:val="21"/>
                <w:szCs w:val="21"/>
              </w:rPr>
            </w:pPr>
            <w:r w:rsidRPr="00DE300D">
              <w:rPr>
                <w:rFonts w:ascii="Times New Roman"/>
                <w:color w:val="000000"/>
                <w:sz w:val="21"/>
                <w:szCs w:val="21"/>
              </w:rPr>
              <w:t>2021-11-02</w:t>
            </w:r>
          </w:p>
        </w:tc>
        <w:tc>
          <w:tcPr>
            <w:tcW w:w="1276" w:type="dxa"/>
            <w:vAlign w:val="center"/>
          </w:tcPr>
          <w:p w14:paraId="4856E1CB" w14:textId="2130C688" w:rsidR="000860EC" w:rsidRPr="00DE300D" w:rsidRDefault="00A86C29" w:rsidP="000860EC">
            <w:pPr>
              <w:pStyle w:val="a3"/>
              <w:spacing w:line="390" w:lineRule="exact"/>
              <w:ind w:firstLineChars="0" w:firstLine="0"/>
              <w:jc w:val="center"/>
              <w:rPr>
                <w:rFonts w:ascii="Times New Roman"/>
                <w:color w:val="000000"/>
                <w:sz w:val="21"/>
                <w:szCs w:val="21"/>
              </w:rPr>
            </w:pPr>
            <w:r w:rsidRPr="00A86C29">
              <w:rPr>
                <w:rFonts w:ascii="Times New Roman"/>
                <w:color w:val="000000"/>
                <w:sz w:val="21"/>
                <w:szCs w:val="21"/>
              </w:rPr>
              <w:t>4769279</w:t>
            </w:r>
          </w:p>
        </w:tc>
        <w:tc>
          <w:tcPr>
            <w:tcW w:w="1087" w:type="dxa"/>
            <w:vAlign w:val="center"/>
          </w:tcPr>
          <w:p w14:paraId="48210582" w14:textId="77777777" w:rsidR="000860EC" w:rsidRPr="00DE300D" w:rsidRDefault="000860EC" w:rsidP="000860EC">
            <w:pPr>
              <w:pStyle w:val="a3"/>
              <w:spacing w:line="390" w:lineRule="exact"/>
              <w:ind w:firstLineChars="0" w:firstLine="0"/>
              <w:jc w:val="center"/>
              <w:rPr>
                <w:rFonts w:ascii="Times New Roman"/>
                <w:color w:val="000000"/>
                <w:sz w:val="21"/>
                <w:szCs w:val="21"/>
              </w:rPr>
            </w:pPr>
            <w:r w:rsidRPr="00DE300D">
              <w:rPr>
                <w:rFonts w:ascii="Times New Roman"/>
                <w:color w:val="000000"/>
                <w:sz w:val="21"/>
                <w:szCs w:val="21"/>
              </w:rPr>
              <w:t>重庆大学</w:t>
            </w:r>
          </w:p>
        </w:tc>
        <w:tc>
          <w:tcPr>
            <w:tcW w:w="1464" w:type="dxa"/>
            <w:vAlign w:val="center"/>
          </w:tcPr>
          <w:p w14:paraId="35DD211F" w14:textId="6B3F58E4" w:rsidR="000860EC" w:rsidRPr="00DE300D" w:rsidRDefault="000860EC" w:rsidP="000860EC">
            <w:pPr>
              <w:pStyle w:val="a3"/>
              <w:spacing w:line="390" w:lineRule="exact"/>
              <w:ind w:firstLineChars="0" w:firstLine="0"/>
              <w:jc w:val="center"/>
              <w:rPr>
                <w:rFonts w:ascii="Times New Roman"/>
                <w:color w:val="000000"/>
                <w:sz w:val="21"/>
                <w:szCs w:val="21"/>
              </w:rPr>
            </w:pPr>
            <w:r w:rsidRPr="00DE300D">
              <w:rPr>
                <w:rFonts w:ascii="Times New Roman" w:hint="eastAsia"/>
                <w:color w:val="000000"/>
                <w:sz w:val="21"/>
                <w:szCs w:val="21"/>
              </w:rPr>
              <w:t>张东明</w:t>
            </w:r>
            <w:r w:rsidRPr="00DE300D">
              <w:rPr>
                <w:rFonts w:ascii="Times New Roman" w:hint="eastAsia"/>
                <w:color w:val="000000"/>
                <w:sz w:val="21"/>
                <w:szCs w:val="21"/>
              </w:rPr>
              <w:t>,</w:t>
            </w:r>
            <w:r w:rsidRPr="00DE300D">
              <w:rPr>
                <w:rFonts w:ascii="Times New Roman" w:hint="eastAsia"/>
                <w:color w:val="000000"/>
                <w:sz w:val="21"/>
                <w:szCs w:val="21"/>
              </w:rPr>
              <w:t>周筱</w:t>
            </w:r>
            <w:r w:rsidRPr="00DE300D">
              <w:rPr>
                <w:rFonts w:ascii="Times New Roman" w:hint="eastAsia"/>
                <w:color w:val="000000"/>
                <w:sz w:val="21"/>
                <w:szCs w:val="21"/>
              </w:rPr>
              <w:t>,</w:t>
            </w:r>
            <w:r w:rsidRPr="00DE300D">
              <w:rPr>
                <w:rFonts w:ascii="Times New Roman" w:hint="eastAsia"/>
                <w:color w:val="000000"/>
                <w:sz w:val="21"/>
                <w:szCs w:val="21"/>
              </w:rPr>
              <w:t>蒋长宝</w:t>
            </w:r>
            <w:r w:rsidRPr="00DE300D">
              <w:rPr>
                <w:rFonts w:ascii="Times New Roman" w:hint="eastAsia"/>
                <w:color w:val="000000"/>
                <w:sz w:val="21"/>
                <w:szCs w:val="21"/>
              </w:rPr>
              <w:t>,</w:t>
            </w:r>
            <w:r w:rsidRPr="00DE300D">
              <w:rPr>
                <w:rFonts w:ascii="Times New Roman" w:hint="eastAsia"/>
                <w:color w:val="000000"/>
                <w:sz w:val="21"/>
                <w:szCs w:val="21"/>
              </w:rPr>
              <w:t>叶辰</w:t>
            </w:r>
            <w:r w:rsidRPr="00DE300D">
              <w:rPr>
                <w:rFonts w:ascii="Times New Roman" w:hint="eastAsia"/>
                <w:color w:val="000000"/>
                <w:sz w:val="21"/>
                <w:szCs w:val="21"/>
              </w:rPr>
              <w:t>,</w:t>
            </w:r>
            <w:r w:rsidRPr="00DE300D">
              <w:rPr>
                <w:rFonts w:ascii="Times New Roman" w:hint="eastAsia"/>
                <w:color w:val="000000"/>
                <w:sz w:val="21"/>
                <w:szCs w:val="21"/>
              </w:rPr>
              <w:t>张邦安</w:t>
            </w:r>
            <w:r w:rsidRPr="00DE300D">
              <w:rPr>
                <w:rFonts w:ascii="Times New Roman" w:hint="eastAsia"/>
                <w:color w:val="000000"/>
                <w:sz w:val="21"/>
                <w:szCs w:val="21"/>
              </w:rPr>
              <w:t>,</w:t>
            </w:r>
            <w:r w:rsidRPr="00DE300D">
              <w:rPr>
                <w:rFonts w:ascii="Times New Roman" w:hint="eastAsia"/>
                <w:color w:val="000000"/>
                <w:sz w:val="21"/>
                <w:szCs w:val="21"/>
              </w:rPr>
              <w:t>蒋志刚</w:t>
            </w:r>
          </w:p>
        </w:tc>
        <w:tc>
          <w:tcPr>
            <w:tcW w:w="829" w:type="dxa"/>
            <w:vAlign w:val="center"/>
          </w:tcPr>
          <w:p w14:paraId="7F4C7461" w14:textId="77777777" w:rsidR="000860EC" w:rsidRPr="00DE300D" w:rsidRDefault="000860EC" w:rsidP="000860EC">
            <w:pPr>
              <w:pStyle w:val="a3"/>
              <w:spacing w:line="390" w:lineRule="exact"/>
              <w:ind w:firstLineChars="0" w:firstLine="0"/>
              <w:jc w:val="center"/>
              <w:rPr>
                <w:rFonts w:ascii="Times New Roman"/>
                <w:color w:val="000000"/>
                <w:sz w:val="21"/>
                <w:szCs w:val="21"/>
              </w:rPr>
            </w:pPr>
            <w:r w:rsidRPr="00DE300D">
              <w:rPr>
                <w:rFonts w:ascii="Times New Roman"/>
                <w:color w:val="000000"/>
                <w:sz w:val="21"/>
                <w:szCs w:val="21"/>
              </w:rPr>
              <w:t>有效</w:t>
            </w:r>
          </w:p>
        </w:tc>
      </w:tr>
      <w:tr w:rsidR="000860EC" w14:paraId="4DE6BFC0" w14:textId="77777777" w:rsidTr="008F2122">
        <w:trPr>
          <w:trHeight w:val="1021"/>
          <w:jc w:val="center"/>
        </w:trPr>
        <w:tc>
          <w:tcPr>
            <w:tcW w:w="746" w:type="dxa"/>
            <w:vAlign w:val="center"/>
          </w:tcPr>
          <w:p w14:paraId="7B92949F" w14:textId="77777777" w:rsidR="000860EC" w:rsidRPr="00DE300D" w:rsidRDefault="000860EC" w:rsidP="000860EC">
            <w:pPr>
              <w:pStyle w:val="a3"/>
              <w:spacing w:line="390" w:lineRule="exact"/>
              <w:ind w:firstLineChars="0" w:firstLine="0"/>
              <w:jc w:val="center"/>
              <w:rPr>
                <w:rFonts w:ascii="Times New Roman"/>
                <w:color w:val="000000"/>
                <w:sz w:val="21"/>
                <w:szCs w:val="21"/>
              </w:rPr>
            </w:pPr>
            <w:r w:rsidRPr="00DE300D">
              <w:rPr>
                <w:rFonts w:ascii="Times New Roman"/>
                <w:color w:val="000000"/>
                <w:sz w:val="21"/>
                <w:szCs w:val="21"/>
              </w:rPr>
              <w:lastRenderedPageBreak/>
              <w:t>发明专利</w:t>
            </w:r>
          </w:p>
        </w:tc>
        <w:tc>
          <w:tcPr>
            <w:tcW w:w="1276" w:type="dxa"/>
            <w:vAlign w:val="center"/>
          </w:tcPr>
          <w:p w14:paraId="415C9318" w14:textId="5CE2523C" w:rsidR="000860EC" w:rsidRPr="00DE300D" w:rsidRDefault="000860EC" w:rsidP="000860EC">
            <w:pPr>
              <w:pStyle w:val="a3"/>
              <w:spacing w:line="390" w:lineRule="exact"/>
              <w:ind w:firstLineChars="0" w:firstLine="0"/>
              <w:jc w:val="center"/>
              <w:rPr>
                <w:rFonts w:ascii="Times New Roman"/>
                <w:color w:val="000000"/>
                <w:sz w:val="21"/>
                <w:szCs w:val="21"/>
              </w:rPr>
            </w:pPr>
            <w:r w:rsidRPr="00DE300D">
              <w:rPr>
                <w:rFonts w:ascii="Times New Roman" w:hint="eastAsia"/>
                <w:color w:val="000000"/>
                <w:sz w:val="21"/>
                <w:szCs w:val="21"/>
              </w:rPr>
              <w:t>煤层应变、渗流、驱替及射流综合试验装置及方法</w:t>
            </w:r>
          </w:p>
        </w:tc>
        <w:tc>
          <w:tcPr>
            <w:tcW w:w="708" w:type="dxa"/>
            <w:vAlign w:val="center"/>
          </w:tcPr>
          <w:p w14:paraId="1783D8F6" w14:textId="77777777" w:rsidR="000860EC" w:rsidRPr="00DE300D" w:rsidRDefault="000860EC" w:rsidP="000860EC">
            <w:pPr>
              <w:pStyle w:val="a3"/>
              <w:spacing w:line="390" w:lineRule="exact"/>
              <w:ind w:firstLineChars="0" w:firstLine="0"/>
              <w:jc w:val="center"/>
              <w:rPr>
                <w:rFonts w:ascii="Times New Roman"/>
                <w:color w:val="000000"/>
                <w:sz w:val="21"/>
                <w:szCs w:val="21"/>
              </w:rPr>
            </w:pPr>
            <w:r w:rsidRPr="00DE300D">
              <w:rPr>
                <w:rFonts w:ascii="Times New Roman"/>
                <w:color w:val="000000"/>
                <w:sz w:val="21"/>
                <w:szCs w:val="21"/>
              </w:rPr>
              <w:t>中国</w:t>
            </w:r>
          </w:p>
        </w:tc>
        <w:tc>
          <w:tcPr>
            <w:tcW w:w="993" w:type="dxa"/>
            <w:vAlign w:val="center"/>
          </w:tcPr>
          <w:p w14:paraId="382715A8" w14:textId="7D94358E" w:rsidR="000860EC" w:rsidRPr="00DE300D" w:rsidRDefault="000860EC" w:rsidP="000860EC">
            <w:pPr>
              <w:pStyle w:val="a3"/>
              <w:spacing w:line="390" w:lineRule="exact"/>
              <w:ind w:firstLineChars="0" w:firstLine="0"/>
              <w:jc w:val="center"/>
              <w:rPr>
                <w:rFonts w:ascii="Times New Roman"/>
                <w:color w:val="000000"/>
                <w:sz w:val="21"/>
                <w:szCs w:val="21"/>
              </w:rPr>
            </w:pPr>
            <w:r>
              <w:rPr>
                <w:rFonts w:ascii="Times New Roman"/>
                <w:color w:val="000000"/>
                <w:sz w:val="21"/>
                <w:szCs w:val="21"/>
              </w:rPr>
              <w:t>ZL</w:t>
            </w:r>
            <w:r w:rsidRPr="0000403B">
              <w:rPr>
                <w:rFonts w:ascii="Times New Roman"/>
                <w:color w:val="000000"/>
                <w:sz w:val="21"/>
                <w:szCs w:val="21"/>
              </w:rPr>
              <w:t>201910824250.X</w:t>
            </w:r>
          </w:p>
        </w:tc>
        <w:tc>
          <w:tcPr>
            <w:tcW w:w="850" w:type="dxa"/>
            <w:vAlign w:val="center"/>
          </w:tcPr>
          <w:p w14:paraId="4E76A206" w14:textId="1F431F2E" w:rsidR="000860EC" w:rsidRPr="00DE300D" w:rsidRDefault="000860EC" w:rsidP="000860EC">
            <w:pPr>
              <w:pStyle w:val="a3"/>
              <w:spacing w:line="390" w:lineRule="exact"/>
              <w:ind w:firstLineChars="0" w:firstLine="0"/>
              <w:jc w:val="center"/>
              <w:rPr>
                <w:rFonts w:ascii="Times New Roman"/>
                <w:color w:val="000000"/>
                <w:sz w:val="21"/>
                <w:szCs w:val="21"/>
              </w:rPr>
            </w:pPr>
            <w:r w:rsidRPr="00DE300D">
              <w:rPr>
                <w:rFonts w:ascii="Times New Roman"/>
                <w:color w:val="000000"/>
                <w:sz w:val="21"/>
                <w:szCs w:val="21"/>
              </w:rPr>
              <w:t>202</w:t>
            </w:r>
            <w:r>
              <w:rPr>
                <w:rFonts w:ascii="Times New Roman"/>
                <w:color w:val="000000"/>
                <w:sz w:val="21"/>
                <w:szCs w:val="21"/>
              </w:rPr>
              <w:t>1</w:t>
            </w:r>
            <w:r w:rsidRPr="00DE300D">
              <w:rPr>
                <w:rFonts w:ascii="Times New Roman"/>
                <w:color w:val="000000"/>
                <w:sz w:val="21"/>
                <w:szCs w:val="21"/>
              </w:rPr>
              <w:t>-</w:t>
            </w:r>
            <w:r>
              <w:rPr>
                <w:rFonts w:ascii="Times New Roman"/>
                <w:color w:val="000000"/>
                <w:sz w:val="21"/>
                <w:szCs w:val="21"/>
              </w:rPr>
              <w:t>06</w:t>
            </w:r>
            <w:r w:rsidRPr="00DE300D">
              <w:rPr>
                <w:rFonts w:ascii="Times New Roman"/>
                <w:color w:val="000000"/>
                <w:sz w:val="21"/>
                <w:szCs w:val="21"/>
              </w:rPr>
              <w:t>-</w:t>
            </w:r>
            <w:r>
              <w:rPr>
                <w:rFonts w:ascii="Times New Roman"/>
                <w:color w:val="000000"/>
                <w:sz w:val="21"/>
                <w:szCs w:val="21"/>
              </w:rPr>
              <w:t>04</w:t>
            </w:r>
          </w:p>
        </w:tc>
        <w:tc>
          <w:tcPr>
            <w:tcW w:w="1276" w:type="dxa"/>
            <w:vAlign w:val="center"/>
          </w:tcPr>
          <w:p w14:paraId="3832B1C6" w14:textId="1D67333C" w:rsidR="000860EC" w:rsidRPr="00DE300D" w:rsidRDefault="00A86C29" w:rsidP="000860EC">
            <w:pPr>
              <w:pStyle w:val="a3"/>
              <w:spacing w:line="390" w:lineRule="exact"/>
              <w:ind w:firstLineChars="0" w:firstLine="0"/>
              <w:jc w:val="center"/>
              <w:rPr>
                <w:rFonts w:ascii="Times New Roman"/>
                <w:color w:val="000000"/>
                <w:sz w:val="21"/>
                <w:szCs w:val="21"/>
              </w:rPr>
            </w:pPr>
            <w:r w:rsidRPr="00A86C29">
              <w:rPr>
                <w:rFonts w:ascii="Times New Roman"/>
                <w:color w:val="000000"/>
                <w:sz w:val="21"/>
                <w:szCs w:val="21"/>
              </w:rPr>
              <w:t>4466998</w:t>
            </w:r>
          </w:p>
        </w:tc>
        <w:tc>
          <w:tcPr>
            <w:tcW w:w="1087" w:type="dxa"/>
            <w:vAlign w:val="center"/>
          </w:tcPr>
          <w:p w14:paraId="0BDABA7F" w14:textId="77777777" w:rsidR="000860EC" w:rsidRPr="00DE300D" w:rsidRDefault="000860EC" w:rsidP="000860EC">
            <w:pPr>
              <w:pStyle w:val="a3"/>
              <w:spacing w:line="390" w:lineRule="exact"/>
              <w:ind w:firstLineChars="0" w:firstLine="0"/>
              <w:jc w:val="center"/>
              <w:rPr>
                <w:rFonts w:ascii="Times New Roman"/>
                <w:color w:val="000000"/>
                <w:sz w:val="21"/>
                <w:szCs w:val="21"/>
              </w:rPr>
            </w:pPr>
            <w:r w:rsidRPr="00DE300D">
              <w:rPr>
                <w:rFonts w:ascii="Times New Roman"/>
                <w:color w:val="000000"/>
                <w:sz w:val="21"/>
                <w:szCs w:val="21"/>
              </w:rPr>
              <w:t>重庆大学</w:t>
            </w:r>
          </w:p>
        </w:tc>
        <w:tc>
          <w:tcPr>
            <w:tcW w:w="1464" w:type="dxa"/>
            <w:vAlign w:val="center"/>
          </w:tcPr>
          <w:p w14:paraId="61314B23" w14:textId="62CF391C" w:rsidR="000860EC" w:rsidRPr="00DE300D" w:rsidRDefault="000860EC" w:rsidP="000860EC">
            <w:pPr>
              <w:pStyle w:val="a3"/>
              <w:spacing w:line="390" w:lineRule="exact"/>
              <w:ind w:firstLineChars="0" w:firstLine="0"/>
              <w:jc w:val="center"/>
              <w:rPr>
                <w:rFonts w:ascii="Times New Roman"/>
                <w:color w:val="000000"/>
                <w:sz w:val="21"/>
                <w:szCs w:val="21"/>
              </w:rPr>
            </w:pPr>
            <w:r w:rsidRPr="00DE300D">
              <w:rPr>
                <w:rFonts w:ascii="Times New Roman" w:hint="eastAsia"/>
                <w:color w:val="000000"/>
                <w:sz w:val="21"/>
                <w:szCs w:val="21"/>
              </w:rPr>
              <w:t>张东明</w:t>
            </w:r>
            <w:r w:rsidRPr="00DE300D">
              <w:rPr>
                <w:rFonts w:ascii="Times New Roman" w:hint="eastAsia"/>
                <w:color w:val="000000"/>
                <w:sz w:val="21"/>
                <w:szCs w:val="21"/>
              </w:rPr>
              <w:t>,</w:t>
            </w:r>
            <w:r w:rsidRPr="00DE300D">
              <w:rPr>
                <w:rFonts w:ascii="Times New Roman" w:hint="eastAsia"/>
                <w:color w:val="000000"/>
                <w:sz w:val="21"/>
                <w:szCs w:val="21"/>
              </w:rPr>
              <w:t>王浩</w:t>
            </w:r>
            <w:r w:rsidRPr="00DE300D">
              <w:rPr>
                <w:rFonts w:ascii="Times New Roman" w:hint="eastAsia"/>
                <w:color w:val="000000"/>
                <w:sz w:val="21"/>
                <w:szCs w:val="21"/>
              </w:rPr>
              <w:t>,</w:t>
            </w:r>
            <w:r w:rsidRPr="00DE300D">
              <w:rPr>
                <w:rFonts w:ascii="Times New Roman" w:hint="eastAsia"/>
                <w:color w:val="000000"/>
                <w:sz w:val="21"/>
                <w:szCs w:val="21"/>
              </w:rPr>
              <w:t>蒋志刚</w:t>
            </w:r>
            <w:r w:rsidRPr="00DE300D">
              <w:rPr>
                <w:rFonts w:ascii="Times New Roman" w:hint="eastAsia"/>
                <w:color w:val="000000"/>
                <w:sz w:val="21"/>
                <w:szCs w:val="21"/>
              </w:rPr>
              <w:t>,</w:t>
            </w:r>
            <w:r w:rsidRPr="00DE300D">
              <w:rPr>
                <w:rFonts w:ascii="Times New Roman" w:hint="eastAsia"/>
                <w:color w:val="000000"/>
                <w:sz w:val="21"/>
                <w:szCs w:val="21"/>
              </w:rPr>
              <w:t>刘超</w:t>
            </w:r>
            <w:r w:rsidRPr="00DE300D">
              <w:rPr>
                <w:rFonts w:ascii="Times New Roman" w:hint="eastAsia"/>
                <w:color w:val="000000"/>
                <w:sz w:val="21"/>
                <w:szCs w:val="21"/>
              </w:rPr>
              <w:t>,</w:t>
            </w:r>
            <w:r w:rsidRPr="00DE300D">
              <w:rPr>
                <w:rFonts w:ascii="Times New Roman" w:hint="eastAsia"/>
                <w:color w:val="000000"/>
                <w:sz w:val="21"/>
                <w:szCs w:val="21"/>
              </w:rPr>
              <w:t>鲁俊</w:t>
            </w:r>
            <w:r w:rsidRPr="00DE300D">
              <w:rPr>
                <w:rFonts w:ascii="Times New Roman" w:hint="eastAsia"/>
                <w:color w:val="000000"/>
                <w:sz w:val="21"/>
                <w:szCs w:val="21"/>
              </w:rPr>
              <w:t>,</w:t>
            </w:r>
            <w:r w:rsidRPr="00DE300D">
              <w:rPr>
                <w:rFonts w:ascii="Times New Roman" w:hint="eastAsia"/>
                <w:color w:val="000000"/>
                <w:sz w:val="21"/>
                <w:szCs w:val="21"/>
              </w:rPr>
              <w:t>赵宏刚</w:t>
            </w:r>
          </w:p>
        </w:tc>
        <w:tc>
          <w:tcPr>
            <w:tcW w:w="829" w:type="dxa"/>
            <w:vAlign w:val="center"/>
          </w:tcPr>
          <w:p w14:paraId="3B1C75FA" w14:textId="77777777" w:rsidR="000860EC" w:rsidRPr="00DE300D" w:rsidRDefault="000860EC" w:rsidP="000860EC">
            <w:pPr>
              <w:pStyle w:val="a3"/>
              <w:spacing w:line="390" w:lineRule="exact"/>
              <w:ind w:firstLineChars="0" w:firstLine="0"/>
              <w:jc w:val="center"/>
              <w:rPr>
                <w:rFonts w:ascii="Times New Roman"/>
                <w:color w:val="000000"/>
                <w:sz w:val="21"/>
                <w:szCs w:val="21"/>
              </w:rPr>
            </w:pPr>
            <w:r w:rsidRPr="00DE300D">
              <w:rPr>
                <w:rFonts w:ascii="Times New Roman"/>
                <w:color w:val="000000"/>
                <w:sz w:val="21"/>
                <w:szCs w:val="21"/>
              </w:rPr>
              <w:t>有效</w:t>
            </w:r>
          </w:p>
        </w:tc>
      </w:tr>
      <w:tr w:rsidR="000860EC" w14:paraId="42C9D7B3" w14:textId="77777777" w:rsidTr="008F2122">
        <w:trPr>
          <w:trHeight w:val="1021"/>
          <w:jc w:val="center"/>
        </w:trPr>
        <w:tc>
          <w:tcPr>
            <w:tcW w:w="746" w:type="dxa"/>
            <w:vAlign w:val="center"/>
          </w:tcPr>
          <w:p w14:paraId="63267A41" w14:textId="2711520B" w:rsidR="000860EC" w:rsidRPr="00DE300D" w:rsidRDefault="000860EC" w:rsidP="000860EC">
            <w:pPr>
              <w:pStyle w:val="a3"/>
              <w:spacing w:line="390" w:lineRule="exact"/>
              <w:ind w:firstLineChars="0" w:firstLine="0"/>
              <w:jc w:val="center"/>
              <w:rPr>
                <w:rFonts w:ascii="Times New Roman"/>
                <w:color w:val="000000"/>
                <w:sz w:val="21"/>
                <w:szCs w:val="21"/>
              </w:rPr>
            </w:pPr>
            <w:r w:rsidRPr="00DE300D">
              <w:rPr>
                <w:rFonts w:ascii="Times New Roman" w:hint="eastAsia"/>
                <w:color w:val="000000"/>
                <w:sz w:val="21"/>
                <w:szCs w:val="21"/>
              </w:rPr>
              <w:t>发明专利</w:t>
            </w:r>
          </w:p>
        </w:tc>
        <w:tc>
          <w:tcPr>
            <w:tcW w:w="1276" w:type="dxa"/>
            <w:vAlign w:val="center"/>
          </w:tcPr>
          <w:p w14:paraId="562CFA03" w14:textId="1D98CA11" w:rsidR="000860EC" w:rsidRPr="00DE300D" w:rsidRDefault="000860EC" w:rsidP="000860EC">
            <w:pPr>
              <w:pStyle w:val="a3"/>
              <w:spacing w:line="390" w:lineRule="exact"/>
              <w:ind w:firstLineChars="0" w:firstLine="0"/>
              <w:jc w:val="center"/>
              <w:rPr>
                <w:rFonts w:ascii="Times New Roman"/>
                <w:color w:val="000000"/>
                <w:sz w:val="21"/>
                <w:szCs w:val="21"/>
              </w:rPr>
            </w:pPr>
            <w:r w:rsidRPr="00DE300D">
              <w:rPr>
                <w:rFonts w:ascii="Times New Roman" w:hint="eastAsia"/>
                <w:color w:val="000000"/>
                <w:sz w:val="21"/>
                <w:szCs w:val="21"/>
              </w:rPr>
              <w:t>基于二氧化碳相变致裂装置的煤层瓦斯安全驱替抽采方法</w:t>
            </w:r>
          </w:p>
        </w:tc>
        <w:tc>
          <w:tcPr>
            <w:tcW w:w="708" w:type="dxa"/>
            <w:vAlign w:val="center"/>
          </w:tcPr>
          <w:p w14:paraId="16801C3C" w14:textId="3DD63551" w:rsidR="000860EC" w:rsidRPr="00DE300D" w:rsidRDefault="000860EC" w:rsidP="000860EC">
            <w:pPr>
              <w:pStyle w:val="a3"/>
              <w:spacing w:line="390" w:lineRule="exact"/>
              <w:ind w:firstLineChars="0" w:firstLine="0"/>
              <w:jc w:val="center"/>
              <w:rPr>
                <w:rFonts w:ascii="Times New Roman"/>
                <w:color w:val="000000"/>
                <w:sz w:val="21"/>
                <w:szCs w:val="21"/>
              </w:rPr>
            </w:pPr>
            <w:r w:rsidRPr="00DE300D">
              <w:rPr>
                <w:rFonts w:ascii="Times New Roman" w:hint="eastAsia"/>
                <w:color w:val="000000"/>
                <w:sz w:val="21"/>
                <w:szCs w:val="21"/>
              </w:rPr>
              <w:t>中国</w:t>
            </w:r>
          </w:p>
        </w:tc>
        <w:tc>
          <w:tcPr>
            <w:tcW w:w="993" w:type="dxa"/>
            <w:vAlign w:val="center"/>
          </w:tcPr>
          <w:p w14:paraId="4BC7E6CA" w14:textId="193226F7" w:rsidR="000860EC" w:rsidRPr="00DE300D" w:rsidRDefault="000860EC" w:rsidP="000860EC">
            <w:pPr>
              <w:pStyle w:val="a3"/>
              <w:spacing w:line="390" w:lineRule="exact"/>
              <w:ind w:firstLineChars="0" w:firstLine="0"/>
              <w:jc w:val="center"/>
              <w:rPr>
                <w:rFonts w:ascii="Times New Roman"/>
                <w:color w:val="000000"/>
                <w:sz w:val="21"/>
                <w:szCs w:val="21"/>
              </w:rPr>
            </w:pPr>
            <w:r w:rsidRPr="0000403B">
              <w:rPr>
                <w:rFonts w:ascii="Times New Roman"/>
                <w:color w:val="000000"/>
                <w:sz w:val="21"/>
                <w:szCs w:val="21"/>
              </w:rPr>
              <w:t>ZL 201910765263.4</w:t>
            </w:r>
          </w:p>
        </w:tc>
        <w:tc>
          <w:tcPr>
            <w:tcW w:w="850" w:type="dxa"/>
            <w:vAlign w:val="center"/>
          </w:tcPr>
          <w:p w14:paraId="4EEDA7AD" w14:textId="01CBFE25" w:rsidR="000860EC" w:rsidRPr="00DE300D" w:rsidRDefault="000860EC" w:rsidP="000860EC">
            <w:pPr>
              <w:pStyle w:val="a3"/>
              <w:spacing w:line="390" w:lineRule="exact"/>
              <w:ind w:firstLineChars="0" w:firstLine="0"/>
              <w:jc w:val="center"/>
              <w:rPr>
                <w:rFonts w:ascii="Times New Roman"/>
                <w:color w:val="000000"/>
                <w:sz w:val="21"/>
                <w:szCs w:val="21"/>
              </w:rPr>
            </w:pPr>
            <w:r w:rsidRPr="0000403B">
              <w:rPr>
                <w:rFonts w:ascii="Times New Roman"/>
                <w:color w:val="000000"/>
                <w:sz w:val="21"/>
                <w:szCs w:val="21"/>
              </w:rPr>
              <w:t>2020-05-08</w:t>
            </w:r>
          </w:p>
        </w:tc>
        <w:tc>
          <w:tcPr>
            <w:tcW w:w="1276" w:type="dxa"/>
            <w:vAlign w:val="center"/>
          </w:tcPr>
          <w:p w14:paraId="0E467EF4" w14:textId="2EF6F636" w:rsidR="000860EC" w:rsidRPr="00DE300D" w:rsidRDefault="000860EC" w:rsidP="000860EC">
            <w:pPr>
              <w:pStyle w:val="a3"/>
              <w:spacing w:line="390" w:lineRule="exact"/>
              <w:ind w:firstLineChars="0" w:firstLine="0"/>
              <w:jc w:val="center"/>
              <w:rPr>
                <w:rFonts w:ascii="Times New Roman"/>
                <w:color w:val="000000"/>
                <w:sz w:val="21"/>
                <w:szCs w:val="21"/>
              </w:rPr>
            </w:pPr>
            <w:r>
              <w:rPr>
                <w:rFonts w:ascii="Times New Roman" w:hint="eastAsia"/>
                <w:color w:val="000000"/>
                <w:sz w:val="21"/>
                <w:szCs w:val="21"/>
              </w:rPr>
              <w:t>3</w:t>
            </w:r>
            <w:r>
              <w:rPr>
                <w:rFonts w:ascii="Times New Roman"/>
                <w:color w:val="000000"/>
                <w:sz w:val="21"/>
                <w:szCs w:val="21"/>
              </w:rPr>
              <w:t>788507</w:t>
            </w:r>
          </w:p>
        </w:tc>
        <w:tc>
          <w:tcPr>
            <w:tcW w:w="1087" w:type="dxa"/>
            <w:vAlign w:val="center"/>
          </w:tcPr>
          <w:p w14:paraId="418107B8" w14:textId="5FF5F798" w:rsidR="000860EC" w:rsidRPr="00DE300D" w:rsidRDefault="000860EC" w:rsidP="000860EC">
            <w:pPr>
              <w:pStyle w:val="a3"/>
              <w:spacing w:line="390" w:lineRule="exact"/>
              <w:ind w:firstLineChars="0" w:firstLine="0"/>
              <w:jc w:val="center"/>
              <w:rPr>
                <w:rFonts w:ascii="Times New Roman"/>
                <w:color w:val="000000"/>
                <w:sz w:val="21"/>
                <w:szCs w:val="16"/>
              </w:rPr>
            </w:pPr>
            <w:r w:rsidRPr="00DE300D">
              <w:rPr>
                <w:rFonts w:hint="eastAsia"/>
                <w:sz w:val="21"/>
                <w:szCs w:val="16"/>
              </w:rPr>
              <w:t>重庆大学</w:t>
            </w:r>
            <w:r>
              <w:rPr>
                <w:rFonts w:hint="eastAsia"/>
                <w:sz w:val="21"/>
                <w:szCs w:val="16"/>
              </w:rPr>
              <w:t>;</w:t>
            </w:r>
            <w:r>
              <w:rPr>
                <w:rFonts w:hint="eastAsia"/>
              </w:rPr>
              <w:t xml:space="preserve"> </w:t>
            </w:r>
            <w:r w:rsidRPr="0000403B">
              <w:rPr>
                <w:rFonts w:hint="eastAsia"/>
                <w:sz w:val="21"/>
                <w:szCs w:val="16"/>
              </w:rPr>
              <w:t>四川煤矿安全监察局安全技术中心</w:t>
            </w:r>
          </w:p>
        </w:tc>
        <w:tc>
          <w:tcPr>
            <w:tcW w:w="1464" w:type="dxa"/>
            <w:vAlign w:val="center"/>
          </w:tcPr>
          <w:p w14:paraId="0E11F6B6" w14:textId="2D1C9465" w:rsidR="000860EC" w:rsidRPr="00DE300D" w:rsidRDefault="000860EC" w:rsidP="000860EC">
            <w:pPr>
              <w:pStyle w:val="a3"/>
              <w:spacing w:line="390" w:lineRule="exact"/>
              <w:ind w:firstLineChars="0" w:firstLine="0"/>
              <w:jc w:val="center"/>
              <w:rPr>
                <w:rFonts w:ascii="Times New Roman"/>
                <w:color w:val="000000"/>
                <w:sz w:val="21"/>
                <w:szCs w:val="21"/>
              </w:rPr>
            </w:pPr>
            <w:r w:rsidRPr="0000403B">
              <w:rPr>
                <w:rFonts w:ascii="Times New Roman" w:hint="eastAsia"/>
                <w:color w:val="000000"/>
                <w:sz w:val="21"/>
                <w:szCs w:val="21"/>
              </w:rPr>
              <w:t>张东明</w:t>
            </w:r>
            <w:r w:rsidRPr="0000403B">
              <w:rPr>
                <w:rFonts w:ascii="Times New Roman" w:hint="eastAsia"/>
                <w:color w:val="000000"/>
                <w:sz w:val="21"/>
                <w:szCs w:val="21"/>
              </w:rPr>
              <w:t>,</w:t>
            </w:r>
            <w:r w:rsidRPr="0000403B">
              <w:rPr>
                <w:rFonts w:ascii="Times New Roman" w:hint="eastAsia"/>
                <w:color w:val="000000"/>
                <w:sz w:val="21"/>
                <w:szCs w:val="21"/>
              </w:rPr>
              <w:t>何庆兵</w:t>
            </w:r>
            <w:r w:rsidRPr="0000403B">
              <w:rPr>
                <w:rFonts w:ascii="Times New Roman" w:hint="eastAsia"/>
                <w:color w:val="000000"/>
                <w:sz w:val="21"/>
                <w:szCs w:val="21"/>
              </w:rPr>
              <w:t>,</w:t>
            </w:r>
            <w:r w:rsidRPr="0000403B">
              <w:rPr>
                <w:rFonts w:ascii="Times New Roman" w:hint="eastAsia"/>
                <w:color w:val="000000"/>
                <w:sz w:val="21"/>
                <w:szCs w:val="21"/>
              </w:rPr>
              <w:t>姬有仓</w:t>
            </w:r>
            <w:r w:rsidRPr="0000403B">
              <w:rPr>
                <w:rFonts w:ascii="Times New Roman" w:hint="eastAsia"/>
                <w:color w:val="000000"/>
                <w:sz w:val="21"/>
                <w:szCs w:val="21"/>
              </w:rPr>
              <w:t>,</w:t>
            </w:r>
            <w:r w:rsidRPr="0000403B">
              <w:rPr>
                <w:rFonts w:ascii="Times New Roman" w:hint="eastAsia"/>
                <w:color w:val="000000"/>
                <w:sz w:val="21"/>
                <w:szCs w:val="21"/>
              </w:rPr>
              <w:t>宋润权</w:t>
            </w:r>
            <w:r w:rsidRPr="0000403B">
              <w:rPr>
                <w:rFonts w:ascii="Times New Roman" w:hint="eastAsia"/>
                <w:color w:val="000000"/>
                <w:sz w:val="21"/>
                <w:szCs w:val="21"/>
              </w:rPr>
              <w:t>,</w:t>
            </w:r>
            <w:r w:rsidRPr="0000403B">
              <w:rPr>
                <w:rFonts w:ascii="Times New Roman" w:hint="eastAsia"/>
                <w:color w:val="000000"/>
                <w:sz w:val="21"/>
                <w:szCs w:val="21"/>
              </w:rPr>
              <w:t>刘汉波</w:t>
            </w:r>
            <w:r w:rsidRPr="0000403B">
              <w:rPr>
                <w:rFonts w:ascii="Times New Roman" w:hint="eastAsia"/>
                <w:color w:val="000000"/>
                <w:sz w:val="21"/>
                <w:szCs w:val="21"/>
              </w:rPr>
              <w:t>,</w:t>
            </w:r>
            <w:r w:rsidRPr="0000403B">
              <w:rPr>
                <w:rFonts w:ascii="Times New Roman" w:hint="eastAsia"/>
                <w:color w:val="000000"/>
                <w:sz w:val="21"/>
                <w:szCs w:val="21"/>
              </w:rPr>
              <w:t>王浩</w:t>
            </w:r>
            <w:r w:rsidRPr="0000403B">
              <w:rPr>
                <w:rFonts w:ascii="Times New Roman" w:hint="eastAsia"/>
                <w:color w:val="000000"/>
                <w:sz w:val="21"/>
                <w:szCs w:val="21"/>
              </w:rPr>
              <w:t>,</w:t>
            </w:r>
            <w:r w:rsidRPr="0000403B">
              <w:rPr>
                <w:rFonts w:ascii="Times New Roman" w:hint="eastAsia"/>
                <w:color w:val="000000"/>
                <w:sz w:val="21"/>
                <w:szCs w:val="21"/>
              </w:rPr>
              <w:t>尹思禹</w:t>
            </w:r>
            <w:r w:rsidRPr="0000403B">
              <w:rPr>
                <w:rFonts w:ascii="Times New Roman" w:hint="eastAsia"/>
                <w:color w:val="000000"/>
                <w:sz w:val="21"/>
                <w:szCs w:val="21"/>
              </w:rPr>
              <w:t>,</w:t>
            </w:r>
            <w:r w:rsidRPr="0000403B">
              <w:rPr>
                <w:rFonts w:ascii="Times New Roman" w:hint="eastAsia"/>
                <w:color w:val="000000"/>
                <w:sz w:val="21"/>
                <w:szCs w:val="21"/>
              </w:rPr>
              <w:t>余北辰</w:t>
            </w:r>
          </w:p>
        </w:tc>
        <w:tc>
          <w:tcPr>
            <w:tcW w:w="829" w:type="dxa"/>
            <w:vAlign w:val="center"/>
          </w:tcPr>
          <w:p w14:paraId="623267ED" w14:textId="7F6C91AC" w:rsidR="000860EC" w:rsidRPr="00DE300D" w:rsidRDefault="000860EC" w:rsidP="000860EC">
            <w:pPr>
              <w:pStyle w:val="a3"/>
              <w:spacing w:line="390" w:lineRule="exact"/>
              <w:ind w:firstLineChars="0" w:firstLine="0"/>
              <w:jc w:val="center"/>
              <w:rPr>
                <w:rFonts w:ascii="Times New Roman"/>
                <w:color w:val="000000"/>
                <w:sz w:val="21"/>
                <w:szCs w:val="21"/>
              </w:rPr>
            </w:pPr>
            <w:r w:rsidRPr="00DE300D">
              <w:rPr>
                <w:rFonts w:ascii="Times New Roman"/>
                <w:color w:val="000000"/>
                <w:sz w:val="21"/>
                <w:szCs w:val="21"/>
              </w:rPr>
              <w:t>有效</w:t>
            </w:r>
          </w:p>
        </w:tc>
      </w:tr>
      <w:tr w:rsidR="000860EC" w14:paraId="3903059B" w14:textId="77777777" w:rsidTr="008F2122">
        <w:trPr>
          <w:trHeight w:val="1021"/>
          <w:jc w:val="center"/>
        </w:trPr>
        <w:tc>
          <w:tcPr>
            <w:tcW w:w="746" w:type="dxa"/>
            <w:vAlign w:val="center"/>
          </w:tcPr>
          <w:p w14:paraId="7BBC41BD" w14:textId="1156ACE0" w:rsidR="000860EC" w:rsidRPr="00DE300D" w:rsidRDefault="000860EC" w:rsidP="000860EC">
            <w:pPr>
              <w:pStyle w:val="a3"/>
              <w:spacing w:line="390" w:lineRule="exact"/>
              <w:ind w:firstLineChars="0" w:firstLine="0"/>
              <w:jc w:val="center"/>
              <w:rPr>
                <w:rFonts w:ascii="Times New Roman"/>
                <w:color w:val="000000"/>
                <w:sz w:val="21"/>
                <w:szCs w:val="21"/>
              </w:rPr>
            </w:pPr>
            <w:r w:rsidRPr="000C7891">
              <w:rPr>
                <w:rFonts w:ascii="Times New Roman" w:hint="eastAsia"/>
                <w:color w:val="000000"/>
                <w:sz w:val="21"/>
                <w:szCs w:val="21"/>
              </w:rPr>
              <w:t>发明专利</w:t>
            </w:r>
          </w:p>
        </w:tc>
        <w:tc>
          <w:tcPr>
            <w:tcW w:w="1276" w:type="dxa"/>
            <w:vAlign w:val="center"/>
          </w:tcPr>
          <w:p w14:paraId="0032E228" w14:textId="4532CF63" w:rsidR="000860EC" w:rsidRPr="00DE300D" w:rsidRDefault="000860EC" w:rsidP="000860EC">
            <w:pPr>
              <w:pStyle w:val="a3"/>
              <w:spacing w:line="390" w:lineRule="exact"/>
              <w:ind w:firstLineChars="0" w:firstLine="0"/>
              <w:jc w:val="center"/>
              <w:rPr>
                <w:rFonts w:ascii="Times New Roman"/>
                <w:color w:val="000000"/>
                <w:sz w:val="21"/>
                <w:szCs w:val="21"/>
              </w:rPr>
            </w:pPr>
            <w:r w:rsidRPr="006304E4">
              <w:rPr>
                <w:rFonts w:ascii="Times New Roman" w:hint="eastAsia"/>
                <w:color w:val="000000"/>
                <w:sz w:val="21"/>
                <w:szCs w:val="21"/>
              </w:rPr>
              <w:t>水力冲孔造穴与</w:t>
            </w:r>
            <w:r w:rsidRPr="006304E4">
              <w:rPr>
                <w:rFonts w:ascii="Times New Roman" w:hint="eastAsia"/>
                <w:color w:val="000000"/>
                <w:sz w:val="21"/>
                <w:szCs w:val="21"/>
              </w:rPr>
              <w:t>CO</w:t>
            </w:r>
            <w:r w:rsidRPr="006304E4">
              <w:rPr>
                <w:rFonts w:ascii="Times New Roman" w:hint="eastAsia"/>
                <w:color w:val="000000"/>
                <w:sz w:val="21"/>
                <w:szCs w:val="21"/>
                <w:vertAlign w:val="subscript"/>
              </w:rPr>
              <w:t>2</w:t>
            </w:r>
            <w:r w:rsidRPr="006304E4">
              <w:rPr>
                <w:rFonts w:ascii="Times New Roman" w:hint="eastAsia"/>
                <w:color w:val="000000"/>
                <w:sz w:val="21"/>
                <w:szCs w:val="21"/>
              </w:rPr>
              <w:t>爆破致裂驱替协同强化煤层瓦斯抽采方法</w:t>
            </w:r>
          </w:p>
        </w:tc>
        <w:tc>
          <w:tcPr>
            <w:tcW w:w="708" w:type="dxa"/>
            <w:vAlign w:val="center"/>
          </w:tcPr>
          <w:p w14:paraId="3B1AC62A" w14:textId="494AE3C7" w:rsidR="000860EC" w:rsidRPr="00DE300D" w:rsidRDefault="000860EC" w:rsidP="000860EC">
            <w:pPr>
              <w:pStyle w:val="a3"/>
              <w:spacing w:line="390" w:lineRule="exact"/>
              <w:ind w:firstLineChars="0" w:firstLine="0"/>
              <w:jc w:val="center"/>
              <w:rPr>
                <w:rFonts w:ascii="Times New Roman"/>
                <w:color w:val="000000"/>
                <w:sz w:val="21"/>
                <w:szCs w:val="21"/>
              </w:rPr>
            </w:pPr>
            <w:r w:rsidRPr="007A1970">
              <w:rPr>
                <w:rFonts w:ascii="Times New Roman" w:hint="eastAsia"/>
                <w:color w:val="000000"/>
                <w:sz w:val="21"/>
                <w:szCs w:val="21"/>
              </w:rPr>
              <w:t>中国</w:t>
            </w:r>
          </w:p>
        </w:tc>
        <w:tc>
          <w:tcPr>
            <w:tcW w:w="993" w:type="dxa"/>
            <w:vAlign w:val="center"/>
          </w:tcPr>
          <w:p w14:paraId="0D31047E" w14:textId="591128D3" w:rsidR="000860EC" w:rsidRPr="0000403B" w:rsidRDefault="000860EC" w:rsidP="000860EC">
            <w:pPr>
              <w:pStyle w:val="a3"/>
              <w:spacing w:line="390" w:lineRule="exact"/>
              <w:ind w:firstLineChars="0" w:firstLine="0"/>
              <w:jc w:val="center"/>
              <w:rPr>
                <w:rFonts w:ascii="Times New Roman"/>
                <w:color w:val="000000"/>
                <w:sz w:val="21"/>
                <w:szCs w:val="21"/>
              </w:rPr>
            </w:pPr>
            <w:r>
              <w:rPr>
                <w:rFonts w:ascii="Times New Roman"/>
                <w:color w:val="000000"/>
                <w:sz w:val="21"/>
                <w:szCs w:val="21"/>
              </w:rPr>
              <w:t>ZL</w:t>
            </w:r>
            <w:r w:rsidRPr="006304E4">
              <w:rPr>
                <w:rFonts w:ascii="Times New Roman"/>
                <w:color w:val="000000"/>
                <w:sz w:val="21"/>
                <w:szCs w:val="21"/>
              </w:rPr>
              <w:t>202110279831.7</w:t>
            </w:r>
          </w:p>
        </w:tc>
        <w:tc>
          <w:tcPr>
            <w:tcW w:w="850" w:type="dxa"/>
            <w:vAlign w:val="center"/>
          </w:tcPr>
          <w:p w14:paraId="2C85FF5C" w14:textId="02581733" w:rsidR="000860EC" w:rsidRPr="0000403B" w:rsidRDefault="000860EC" w:rsidP="000860EC">
            <w:pPr>
              <w:pStyle w:val="a3"/>
              <w:spacing w:line="390" w:lineRule="exact"/>
              <w:ind w:firstLineChars="0" w:firstLine="0"/>
              <w:jc w:val="center"/>
              <w:rPr>
                <w:rFonts w:ascii="Times New Roman"/>
                <w:color w:val="000000"/>
                <w:sz w:val="21"/>
                <w:szCs w:val="21"/>
              </w:rPr>
            </w:pPr>
            <w:r w:rsidRPr="006304E4">
              <w:rPr>
                <w:rFonts w:ascii="Times New Roman"/>
                <w:color w:val="000000"/>
                <w:sz w:val="21"/>
                <w:szCs w:val="21"/>
              </w:rPr>
              <w:t>2022-04-</w:t>
            </w:r>
            <w:r>
              <w:rPr>
                <w:rFonts w:ascii="Times New Roman"/>
                <w:color w:val="000000"/>
                <w:sz w:val="21"/>
                <w:szCs w:val="21"/>
              </w:rPr>
              <w:t>1</w:t>
            </w:r>
            <w:r w:rsidRPr="006304E4">
              <w:rPr>
                <w:rFonts w:ascii="Times New Roman"/>
                <w:color w:val="000000"/>
                <w:sz w:val="21"/>
                <w:szCs w:val="21"/>
              </w:rPr>
              <w:t>5</w:t>
            </w:r>
          </w:p>
        </w:tc>
        <w:tc>
          <w:tcPr>
            <w:tcW w:w="1276" w:type="dxa"/>
            <w:vAlign w:val="center"/>
          </w:tcPr>
          <w:p w14:paraId="2BA23EFF" w14:textId="3D774225" w:rsidR="000860EC" w:rsidRPr="00DE300D" w:rsidRDefault="000860EC" w:rsidP="000860EC">
            <w:pPr>
              <w:pStyle w:val="a3"/>
              <w:spacing w:line="390" w:lineRule="exact"/>
              <w:ind w:firstLineChars="0" w:firstLine="0"/>
              <w:jc w:val="center"/>
              <w:rPr>
                <w:rFonts w:ascii="Times New Roman"/>
                <w:color w:val="000000"/>
                <w:sz w:val="21"/>
                <w:szCs w:val="21"/>
              </w:rPr>
            </w:pPr>
            <w:r>
              <w:rPr>
                <w:rFonts w:ascii="Times New Roman" w:hint="eastAsia"/>
                <w:color w:val="000000"/>
                <w:sz w:val="21"/>
                <w:szCs w:val="21"/>
              </w:rPr>
              <w:t>5</w:t>
            </w:r>
            <w:r>
              <w:rPr>
                <w:rFonts w:ascii="Times New Roman"/>
                <w:color w:val="000000"/>
                <w:sz w:val="21"/>
                <w:szCs w:val="21"/>
              </w:rPr>
              <w:t>079100</w:t>
            </w:r>
          </w:p>
        </w:tc>
        <w:tc>
          <w:tcPr>
            <w:tcW w:w="1087" w:type="dxa"/>
            <w:vAlign w:val="center"/>
          </w:tcPr>
          <w:p w14:paraId="0A57768F" w14:textId="087EAC43" w:rsidR="000860EC" w:rsidRPr="00DE300D" w:rsidRDefault="000860EC" w:rsidP="000860EC">
            <w:pPr>
              <w:pStyle w:val="a3"/>
              <w:spacing w:line="390" w:lineRule="exact"/>
              <w:ind w:firstLineChars="0" w:firstLine="0"/>
              <w:jc w:val="center"/>
              <w:rPr>
                <w:sz w:val="21"/>
                <w:szCs w:val="16"/>
              </w:rPr>
            </w:pPr>
            <w:r w:rsidRPr="00C217C6">
              <w:rPr>
                <w:rFonts w:hint="eastAsia"/>
                <w:sz w:val="21"/>
                <w:szCs w:val="16"/>
              </w:rPr>
              <w:t>重庆大学</w:t>
            </w:r>
          </w:p>
        </w:tc>
        <w:tc>
          <w:tcPr>
            <w:tcW w:w="1464" w:type="dxa"/>
            <w:vAlign w:val="center"/>
          </w:tcPr>
          <w:p w14:paraId="586C0F15" w14:textId="7EA34AAC" w:rsidR="000860EC" w:rsidRPr="0000403B" w:rsidRDefault="000860EC" w:rsidP="000860EC">
            <w:pPr>
              <w:pStyle w:val="a3"/>
              <w:spacing w:line="390" w:lineRule="exact"/>
              <w:ind w:firstLineChars="0" w:firstLine="0"/>
              <w:jc w:val="center"/>
              <w:rPr>
                <w:rFonts w:ascii="Times New Roman"/>
                <w:color w:val="000000"/>
                <w:sz w:val="21"/>
                <w:szCs w:val="21"/>
              </w:rPr>
            </w:pPr>
            <w:r w:rsidRPr="006304E4">
              <w:rPr>
                <w:rFonts w:ascii="Times New Roman" w:hint="eastAsia"/>
                <w:color w:val="000000"/>
                <w:sz w:val="21"/>
                <w:szCs w:val="21"/>
              </w:rPr>
              <w:t>王浩</w:t>
            </w:r>
            <w:r w:rsidRPr="006304E4">
              <w:rPr>
                <w:rFonts w:ascii="Times New Roman" w:hint="eastAsia"/>
                <w:color w:val="000000"/>
                <w:sz w:val="21"/>
                <w:szCs w:val="21"/>
              </w:rPr>
              <w:t>,</w:t>
            </w:r>
            <w:r w:rsidRPr="006304E4">
              <w:rPr>
                <w:rFonts w:ascii="Times New Roman" w:hint="eastAsia"/>
                <w:color w:val="000000"/>
                <w:sz w:val="21"/>
                <w:szCs w:val="21"/>
              </w:rPr>
              <w:t>张东明</w:t>
            </w:r>
            <w:r w:rsidRPr="006304E4">
              <w:rPr>
                <w:rFonts w:ascii="Times New Roman" w:hint="eastAsia"/>
                <w:color w:val="000000"/>
                <w:sz w:val="21"/>
                <w:szCs w:val="21"/>
              </w:rPr>
              <w:t>,</w:t>
            </w:r>
            <w:r w:rsidRPr="006304E4">
              <w:rPr>
                <w:rFonts w:ascii="Times New Roman" w:hint="eastAsia"/>
                <w:color w:val="000000"/>
                <w:sz w:val="21"/>
                <w:szCs w:val="21"/>
              </w:rPr>
              <w:t>王小蕾</w:t>
            </w:r>
            <w:r w:rsidRPr="006304E4">
              <w:rPr>
                <w:rFonts w:ascii="Times New Roman" w:hint="eastAsia"/>
                <w:color w:val="000000"/>
                <w:sz w:val="21"/>
                <w:szCs w:val="21"/>
              </w:rPr>
              <w:t>,</w:t>
            </w:r>
            <w:r w:rsidRPr="006304E4">
              <w:rPr>
                <w:rFonts w:ascii="Times New Roman" w:hint="eastAsia"/>
                <w:color w:val="000000"/>
                <w:sz w:val="21"/>
                <w:szCs w:val="21"/>
              </w:rPr>
              <w:t>饶孜</w:t>
            </w:r>
            <w:r w:rsidRPr="006304E4">
              <w:rPr>
                <w:rFonts w:ascii="Times New Roman" w:hint="eastAsia"/>
                <w:color w:val="000000"/>
                <w:sz w:val="21"/>
                <w:szCs w:val="21"/>
              </w:rPr>
              <w:t>,</w:t>
            </w:r>
            <w:r w:rsidRPr="006304E4">
              <w:rPr>
                <w:rFonts w:ascii="Times New Roman" w:hint="eastAsia"/>
                <w:color w:val="000000"/>
                <w:sz w:val="21"/>
                <w:szCs w:val="21"/>
              </w:rPr>
              <w:t>胡雷</w:t>
            </w:r>
            <w:r w:rsidRPr="006304E4">
              <w:rPr>
                <w:rFonts w:ascii="Times New Roman" w:hint="eastAsia"/>
                <w:color w:val="000000"/>
                <w:sz w:val="21"/>
                <w:szCs w:val="21"/>
              </w:rPr>
              <w:t>,</w:t>
            </w:r>
            <w:r w:rsidRPr="006304E4">
              <w:rPr>
                <w:rFonts w:ascii="Times New Roman" w:hint="eastAsia"/>
                <w:color w:val="000000"/>
                <w:sz w:val="21"/>
                <w:szCs w:val="21"/>
              </w:rPr>
              <w:t>谯石</w:t>
            </w:r>
            <w:r w:rsidRPr="006304E4">
              <w:rPr>
                <w:rFonts w:ascii="Times New Roman" w:hint="eastAsia"/>
                <w:color w:val="000000"/>
                <w:sz w:val="21"/>
                <w:szCs w:val="21"/>
              </w:rPr>
              <w:t>,</w:t>
            </w:r>
            <w:r w:rsidRPr="006304E4">
              <w:rPr>
                <w:rFonts w:ascii="Times New Roman" w:hint="eastAsia"/>
                <w:color w:val="000000"/>
                <w:sz w:val="21"/>
                <w:szCs w:val="21"/>
              </w:rPr>
              <w:t>肖伟晶</w:t>
            </w:r>
            <w:r w:rsidRPr="006304E4">
              <w:rPr>
                <w:rFonts w:ascii="Times New Roman" w:hint="eastAsia"/>
                <w:color w:val="000000"/>
                <w:sz w:val="21"/>
                <w:szCs w:val="21"/>
              </w:rPr>
              <w:t>,</w:t>
            </w:r>
            <w:r w:rsidRPr="006304E4">
              <w:rPr>
                <w:rFonts w:ascii="Times New Roman" w:hint="eastAsia"/>
                <w:color w:val="000000"/>
                <w:sz w:val="21"/>
                <w:szCs w:val="21"/>
              </w:rPr>
              <w:t>余北辰</w:t>
            </w:r>
          </w:p>
        </w:tc>
        <w:tc>
          <w:tcPr>
            <w:tcW w:w="829" w:type="dxa"/>
            <w:vAlign w:val="center"/>
          </w:tcPr>
          <w:p w14:paraId="448B8F3E" w14:textId="5974B27E" w:rsidR="000860EC" w:rsidRPr="00DE300D" w:rsidRDefault="000860EC" w:rsidP="000860EC">
            <w:pPr>
              <w:pStyle w:val="a3"/>
              <w:spacing w:line="390" w:lineRule="exact"/>
              <w:ind w:firstLineChars="0" w:firstLine="0"/>
              <w:jc w:val="center"/>
              <w:rPr>
                <w:rFonts w:ascii="Times New Roman"/>
                <w:color w:val="000000"/>
                <w:sz w:val="21"/>
                <w:szCs w:val="21"/>
              </w:rPr>
            </w:pPr>
            <w:r w:rsidRPr="00D75146">
              <w:rPr>
                <w:rFonts w:ascii="Times New Roman"/>
                <w:color w:val="000000"/>
                <w:sz w:val="21"/>
                <w:szCs w:val="21"/>
              </w:rPr>
              <w:t>有效</w:t>
            </w:r>
          </w:p>
        </w:tc>
      </w:tr>
      <w:tr w:rsidR="000860EC" w14:paraId="30D689C9" w14:textId="77777777" w:rsidTr="008F2122">
        <w:trPr>
          <w:trHeight w:val="1021"/>
          <w:jc w:val="center"/>
        </w:trPr>
        <w:tc>
          <w:tcPr>
            <w:tcW w:w="746" w:type="dxa"/>
            <w:vAlign w:val="center"/>
          </w:tcPr>
          <w:p w14:paraId="4715FD7F" w14:textId="3112AF17" w:rsidR="000860EC" w:rsidRPr="00DE300D" w:rsidRDefault="000860EC" w:rsidP="000860EC">
            <w:pPr>
              <w:pStyle w:val="a3"/>
              <w:spacing w:line="390" w:lineRule="exact"/>
              <w:ind w:firstLineChars="0" w:firstLine="0"/>
              <w:jc w:val="center"/>
              <w:rPr>
                <w:rFonts w:ascii="Times New Roman"/>
                <w:color w:val="000000"/>
                <w:sz w:val="21"/>
                <w:szCs w:val="21"/>
              </w:rPr>
            </w:pPr>
            <w:r w:rsidRPr="0000403B">
              <w:rPr>
                <w:rFonts w:ascii="Times New Roman" w:hint="eastAsia"/>
                <w:color w:val="000000"/>
                <w:sz w:val="21"/>
                <w:szCs w:val="21"/>
              </w:rPr>
              <w:t>发明专利</w:t>
            </w:r>
          </w:p>
        </w:tc>
        <w:tc>
          <w:tcPr>
            <w:tcW w:w="1276" w:type="dxa"/>
            <w:vAlign w:val="center"/>
          </w:tcPr>
          <w:p w14:paraId="31AAC223" w14:textId="440E7E92" w:rsidR="000860EC" w:rsidRPr="00DE300D" w:rsidRDefault="000860EC" w:rsidP="000860EC">
            <w:pPr>
              <w:pStyle w:val="a3"/>
              <w:spacing w:line="390" w:lineRule="exact"/>
              <w:ind w:firstLineChars="0" w:firstLine="0"/>
              <w:jc w:val="center"/>
              <w:rPr>
                <w:rFonts w:ascii="Times New Roman"/>
                <w:color w:val="000000"/>
                <w:sz w:val="21"/>
                <w:szCs w:val="21"/>
              </w:rPr>
            </w:pPr>
            <w:r w:rsidRPr="0000403B">
              <w:rPr>
                <w:rFonts w:ascii="Times New Roman" w:hint="eastAsia"/>
                <w:color w:val="000000"/>
                <w:sz w:val="21"/>
                <w:szCs w:val="21"/>
              </w:rPr>
              <w:t>一种长煤岩样气液温升吸附膨胀测试室</w:t>
            </w:r>
          </w:p>
        </w:tc>
        <w:tc>
          <w:tcPr>
            <w:tcW w:w="708" w:type="dxa"/>
            <w:vAlign w:val="center"/>
          </w:tcPr>
          <w:p w14:paraId="7EE679C0" w14:textId="35B6616D" w:rsidR="000860EC" w:rsidRPr="00DE300D" w:rsidRDefault="000860EC" w:rsidP="000860EC">
            <w:pPr>
              <w:pStyle w:val="a3"/>
              <w:spacing w:line="390" w:lineRule="exact"/>
              <w:ind w:firstLineChars="0" w:firstLine="0"/>
              <w:jc w:val="center"/>
              <w:rPr>
                <w:rFonts w:ascii="Times New Roman"/>
                <w:color w:val="000000"/>
                <w:sz w:val="21"/>
                <w:szCs w:val="21"/>
              </w:rPr>
            </w:pPr>
            <w:r w:rsidRPr="0000403B">
              <w:rPr>
                <w:rFonts w:ascii="Times New Roman" w:hint="eastAsia"/>
                <w:color w:val="000000"/>
                <w:sz w:val="21"/>
                <w:szCs w:val="21"/>
              </w:rPr>
              <w:t>中国</w:t>
            </w:r>
          </w:p>
        </w:tc>
        <w:tc>
          <w:tcPr>
            <w:tcW w:w="993" w:type="dxa"/>
            <w:vAlign w:val="center"/>
          </w:tcPr>
          <w:p w14:paraId="6AD9AE10" w14:textId="0734A2FD" w:rsidR="000860EC" w:rsidRPr="00DE300D" w:rsidRDefault="000860EC" w:rsidP="000860EC">
            <w:pPr>
              <w:pStyle w:val="a3"/>
              <w:spacing w:line="390" w:lineRule="exact"/>
              <w:ind w:firstLineChars="0" w:firstLine="0"/>
              <w:jc w:val="center"/>
              <w:rPr>
                <w:rFonts w:ascii="Times New Roman"/>
                <w:color w:val="000000"/>
                <w:sz w:val="21"/>
                <w:szCs w:val="21"/>
              </w:rPr>
            </w:pPr>
            <w:r>
              <w:rPr>
                <w:rFonts w:ascii="Times New Roman"/>
                <w:color w:val="000000"/>
                <w:sz w:val="21"/>
                <w:szCs w:val="21"/>
              </w:rPr>
              <w:t>ZL</w:t>
            </w:r>
            <w:r w:rsidRPr="0000403B">
              <w:rPr>
                <w:rFonts w:ascii="Times New Roman"/>
                <w:color w:val="000000"/>
                <w:sz w:val="21"/>
                <w:szCs w:val="21"/>
              </w:rPr>
              <w:t>201911359169.5</w:t>
            </w:r>
          </w:p>
        </w:tc>
        <w:tc>
          <w:tcPr>
            <w:tcW w:w="850" w:type="dxa"/>
            <w:vAlign w:val="center"/>
          </w:tcPr>
          <w:p w14:paraId="3BF78AA2" w14:textId="466DBD07" w:rsidR="000860EC" w:rsidRPr="00DE300D" w:rsidRDefault="000860EC" w:rsidP="000860EC">
            <w:pPr>
              <w:pStyle w:val="a3"/>
              <w:spacing w:line="390" w:lineRule="exact"/>
              <w:ind w:firstLineChars="0" w:firstLine="0"/>
              <w:jc w:val="center"/>
              <w:rPr>
                <w:rFonts w:ascii="Times New Roman"/>
                <w:color w:val="000000"/>
                <w:sz w:val="21"/>
                <w:szCs w:val="21"/>
              </w:rPr>
            </w:pPr>
            <w:r w:rsidRPr="0000403B">
              <w:rPr>
                <w:rFonts w:ascii="Times New Roman"/>
                <w:color w:val="000000"/>
                <w:sz w:val="21"/>
                <w:szCs w:val="21"/>
              </w:rPr>
              <w:t>2020-10-27</w:t>
            </w:r>
          </w:p>
        </w:tc>
        <w:tc>
          <w:tcPr>
            <w:tcW w:w="1276" w:type="dxa"/>
            <w:vAlign w:val="center"/>
          </w:tcPr>
          <w:p w14:paraId="228E3535" w14:textId="43A9441B" w:rsidR="000860EC" w:rsidRPr="00DE300D" w:rsidRDefault="000860EC" w:rsidP="000860EC">
            <w:pPr>
              <w:pStyle w:val="a3"/>
              <w:spacing w:line="390" w:lineRule="exact"/>
              <w:ind w:firstLineChars="0" w:firstLine="0"/>
              <w:jc w:val="center"/>
              <w:rPr>
                <w:rFonts w:ascii="Times New Roman"/>
                <w:color w:val="000000"/>
                <w:sz w:val="21"/>
                <w:szCs w:val="21"/>
              </w:rPr>
            </w:pPr>
            <w:r>
              <w:rPr>
                <w:rFonts w:ascii="Times New Roman" w:hint="eastAsia"/>
                <w:color w:val="000000"/>
                <w:sz w:val="21"/>
                <w:szCs w:val="21"/>
              </w:rPr>
              <w:t>4</w:t>
            </w:r>
            <w:r>
              <w:rPr>
                <w:rFonts w:ascii="Times New Roman"/>
                <w:color w:val="000000"/>
                <w:sz w:val="21"/>
                <w:szCs w:val="21"/>
              </w:rPr>
              <w:t>048794</w:t>
            </w:r>
          </w:p>
        </w:tc>
        <w:tc>
          <w:tcPr>
            <w:tcW w:w="1087" w:type="dxa"/>
            <w:vAlign w:val="center"/>
          </w:tcPr>
          <w:p w14:paraId="449BE940" w14:textId="4D15F88A" w:rsidR="000860EC" w:rsidRPr="00DE300D" w:rsidRDefault="000860EC" w:rsidP="000860EC">
            <w:pPr>
              <w:pStyle w:val="a3"/>
              <w:spacing w:line="390" w:lineRule="exact"/>
              <w:ind w:firstLineChars="0" w:firstLine="0"/>
              <w:jc w:val="center"/>
              <w:rPr>
                <w:rFonts w:ascii="Times New Roman"/>
                <w:color w:val="000000"/>
                <w:sz w:val="21"/>
                <w:szCs w:val="16"/>
              </w:rPr>
            </w:pPr>
            <w:r w:rsidRPr="00DE300D">
              <w:rPr>
                <w:rFonts w:hint="eastAsia"/>
                <w:sz w:val="21"/>
                <w:szCs w:val="16"/>
              </w:rPr>
              <w:t>重庆大学</w:t>
            </w:r>
          </w:p>
        </w:tc>
        <w:tc>
          <w:tcPr>
            <w:tcW w:w="1464" w:type="dxa"/>
            <w:vAlign w:val="center"/>
          </w:tcPr>
          <w:p w14:paraId="2C502287" w14:textId="45B840FC" w:rsidR="000860EC" w:rsidRPr="00DE300D" w:rsidRDefault="000860EC" w:rsidP="000860EC">
            <w:pPr>
              <w:pStyle w:val="a3"/>
              <w:spacing w:line="390" w:lineRule="exact"/>
              <w:ind w:firstLineChars="0" w:firstLine="0"/>
              <w:jc w:val="center"/>
              <w:rPr>
                <w:rFonts w:ascii="Times New Roman"/>
                <w:color w:val="000000"/>
                <w:sz w:val="21"/>
                <w:szCs w:val="21"/>
              </w:rPr>
            </w:pPr>
            <w:r w:rsidRPr="0000403B">
              <w:rPr>
                <w:rFonts w:ascii="Times New Roman" w:hint="eastAsia"/>
                <w:color w:val="000000"/>
                <w:sz w:val="21"/>
                <w:szCs w:val="21"/>
              </w:rPr>
              <w:t>王浩</w:t>
            </w:r>
            <w:r w:rsidRPr="0000403B">
              <w:rPr>
                <w:rFonts w:ascii="Times New Roman" w:hint="eastAsia"/>
                <w:color w:val="000000"/>
                <w:sz w:val="21"/>
                <w:szCs w:val="21"/>
              </w:rPr>
              <w:t>,</w:t>
            </w:r>
            <w:r w:rsidRPr="0000403B">
              <w:rPr>
                <w:rFonts w:ascii="Times New Roman" w:hint="eastAsia"/>
                <w:color w:val="000000"/>
                <w:sz w:val="21"/>
                <w:szCs w:val="21"/>
              </w:rPr>
              <w:t>蔡樱</w:t>
            </w:r>
            <w:r w:rsidRPr="0000403B">
              <w:rPr>
                <w:rFonts w:ascii="Times New Roman" w:hint="eastAsia"/>
                <w:color w:val="000000"/>
                <w:sz w:val="21"/>
                <w:szCs w:val="21"/>
              </w:rPr>
              <w:t>,</w:t>
            </w:r>
            <w:r w:rsidRPr="0000403B">
              <w:rPr>
                <w:rFonts w:ascii="Times New Roman" w:hint="eastAsia"/>
                <w:color w:val="000000"/>
                <w:sz w:val="21"/>
                <w:szCs w:val="21"/>
              </w:rPr>
              <w:t>张东明</w:t>
            </w:r>
            <w:r w:rsidRPr="0000403B">
              <w:rPr>
                <w:rFonts w:ascii="Times New Roman" w:hint="eastAsia"/>
                <w:color w:val="000000"/>
                <w:sz w:val="21"/>
                <w:szCs w:val="21"/>
              </w:rPr>
              <w:t>,</w:t>
            </w:r>
            <w:r w:rsidRPr="0000403B">
              <w:rPr>
                <w:rFonts w:ascii="Times New Roman" w:hint="eastAsia"/>
                <w:color w:val="000000"/>
                <w:sz w:val="21"/>
                <w:szCs w:val="21"/>
              </w:rPr>
              <w:t>楚亚培</w:t>
            </w:r>
            <w:r w:rsidRPr="0000403B">
              <w:rPr>
                <w:rFonts w:ascii="Times New Roman" w:hint="eastAsia"/>
                <w:color w:val="000000"/>
                <w:sz w:val="21"/>
                <w:szCs w:val="21"/>
              </w:rPr>
              <w:t>,</w:t>
            </w:r>
            <w:r w:rsidRPr="0000403B">
              <w:rPr>
                <w:rFonts w:ascii="Times New Roman" w:hint="eastAsia"/>
                <w:color w:val="000000"/>
                <w:sz w:val="21"/>
                <w:szCs w:val="21"/>
              </w:rPr>
              <w:t>赵宏刚</w:t>
            </w:r>
            <w:r w:rsidRPr="0000403B">
              <w:rPr>
                <w:rFonts w:ascii="Times New Roman" w:hint="eastAsia"/>
                <w:color w:val="000000"/>
                <w:sz w:val="21"/>
                <w:szCs w:val="21"/>
              </w:rPr>
              <w:t>,</w:t>
            </w:r>
            <w:r w:rsidRPr="0000403B">
              <w:rPr>
                <w:rFonts w:ascii="Times New Roman" w:hint="eastAsia"/>
                <w:color w:val="000000"/>
                <w:sz w:val="21"/>
                <w:szCs w:val="21"/>
              </w:rPr>
              <w:t>吴明洋</w:t>
            </w:r>
            <w:r w:rsidRPr="0000403B">
              <w:rPr>
                <w:rFonts w:ascii="Times New Roman" w:hint="eastAsia"/>
                <w:color w:val="000000"/>
                <w:sz w:val="21"/>
                <w:szCs w:val="21"/>
              </w:rPr>
              <w:t>,</w:t>
            </w:r>
            <w:r w:rsidRPr="0000403B">
              <w:rPr>
                <w:rFonts w:ascii="Times New Roman" w:hint="eastAsia"/>
                <w:color w:val="000000"/>
                <w:sz w:val="21"/>
                <w:szCs w:val="21"/>
              </w:rPr>
              <w:t>尹思禹</w:t>
            </w:r>
            <w:r w:rsidRPr="0000403B">
              <w:rPr>
                <w:rFonts w:ascii="Times New Roman" w:hint="eastAsia"/>
                <w:color w:val="000000"/>
                <w:sz w:val="21"/>
                <w:szCs w:val="21"/>
              </w:rPr>
              <w:t>,</w:t>
            </w:r>
            <w:r w:rsidRPr="0000403B">
              <w:rPr>
                <w:rFonts w:ascii="Times New Roman" w:hint="eastAsia"/>
                <w:color w:val="000000"/>
                <w:sz w:val="21"/>
                <w:szCs w:val="21"/>
              </w:rPr>
              <w:t>肖伟晶</w:t>
            </w:r>
            <w:r w:rsidRPr="0000403B">
              <w:rPr>
                <w:rFonts w:ascii="Times New Roman" w:hint="eastAsia"/>
                <w:color w:val="000000"/>
                <w:sz w:val="21"/>
                <w:szCs w:val="21"/>
              </w:rPr>
              <w:t>,</w:t>
            </w:r>
            <w:r w:rsidRPr="0000403B">
              <w:rPr>
                <w:rFonts w:ascii="Times New Roman" w:hint="eastAsia"/>
                <w:color w:val="000000"/>
                <w:sz w:val="21"/>
                <w:szCs w:val="21"/>
              </w:rPr>
              <w:t>杨瀚</w:t>
            </w:r>
          </w:p>
        </w:tc>
        <w:tc>
          <w:tcPr>
            <w:tcW w:w="829" w:type="dxa"/>
            <w:vAlign w:val="center"/>
          </w:tcPr>
          <w:p w14:paraId="19496C90" w14:textId="031D720B" w:rsidR="000860EC" w:rsidRPr="00DE300D" w:rsidRDefault="000860EC" w:rsidP="000860EC">
            <w:pPr>
              <w:pStyle w:val="a3"/>
              <w:spacing w:line="390" w:lineRule="exact"/>
              <w:ind w:firstLineChars="0" w:firstLine="0"/>
              <w:jc w:val="center"/>
              <w:rPr>
                <w:rFonts w:ascii="Times New Roman"/>
                <w:color w:val="000000"/>
                <w:sz w:val="21"/>
                <w:szCs w:val="21"/>
              </w:rPr>
            </w:pPr>
            <w:r w:rsidRPr="00DE300D">
              <w:rPr>
                <w:rFonts w:ascii="Times New Roman"/>
                <w:color w:val="000000"/>
                <w:sz w:val="21"/>
                <w:szCs w:val="21"/>
              </w:rPr>
              <w:t>有效</w:t>
            </w:r>
          </w:p>
        </w:tc>
      </w:tr>
      <w:tr w:rsidR="000860EC" w14:paraId="556C562C" w14:textId="77777777" w:rsidTr="008F2122">
        <w:trPr>
          <w:trHeight w:val="1021"/>
          <w:jc w:val="center"/>
        </w:trPr>
        <w:tc>
          <w:tcPr>
            <w:tcW w:w="746" w:type="dxa"/>
            <w:vAlign w:val="center"/>
          </w:tcPr>
          <w:p w14:paraId="2BCC9AE3" w14:textId="1A0814F9" w:rsidR="000860EC" w:rsidRPr="00DE300D" w:rsidRDefault="000860EC" w:rsidP="000860EC">
            <w:pPr>
              <w:pStyle w:val="a3"/>
              <w:spacing w:line="390" w:lineRule="exact"/>
              <w:ind w:firstLineChars="0" w:firstLine="0"/>
              <w:jc w:val="center"/>
              <w:rPr>
                <w:rFonts w:ascii="Times New Roman"/>
                <w:color w:val="000000"/>
                <w:sz w:val="21"/>
                <w:szCs w:val="21"/>
              </w:rPr>
            </w:pPr>
            <w:r w:rsidRPr="0000403B">
              <w:rPr>
                <w:rFonts w:ascii="Times New Roman" w:hint="eastAsia"/>
                <w:color w:val="000000"/>
                <w:sz w:val="21"/>
                <w:szCs w:val="21"/>
              </w:rPr>
              <w:t>发明专利</w:t>
            </w:r>
          </w:p>
        </w:tc>
        <w:tc>
          <w:tcPr>
            <w:tcW w:w="1276" w:type="dxa"/>
            <w:vAlign w:val="center"/>
          </w:tcPr>
          <w:p w14:paraId="635EB853" w14:textId="1825F131" w:rsidR="000860EC" w:rsidRPr="00DE300D" w:rsidRDefault="000860EC" w:rsidP="000860EC">
            <w:pPr>
              <w:pStyle w:val="a3"/>
              <w:spacing w:line="390" w:lineRule="exact"/>
              <w:ind w:firstLineChars="0" w:firstLine="0"/>
              <w:jc w:val="center"/>
              <w:rPr>
                <w:rFonts w:ascii="Times New Roman"/>
                <w:color w:val="000000"/>
                <w:sz w:val="21"/>
                <w:szCs w:val="21"/>
              </w:rPr>
            </w:pPr>
            <w:r w:rsidRPr="00505B0C">
              <w:rPr>
                <w:rFonts w:ascii="Times New Roman" w:hint="eastAsia"/>
                <w:color w:val="000000"/>
                <w:sz w:val="21"/>
                <w:szCs w:val="21"/>
              </w:rPr>
              <w:t>二维组合应力诱导突出模拟试验装置</w:t>
            </w:r>
          </w:p>
        </w:tc>
        <w:tc>
          <w:tcPr>
            <w:tcW w:w="708" w:type="dxa"/>
            <w:vAlign w:val="center"/>
          </w:tcPr>
          <w:p w14:paraId="43D23B64" w14:textId="3F312784" w:rsidR="000860EC" w:rsidRPr="00DE300D" w:rsidRDefault="000860EC" w:rsidP="000860EC">
            <w:pPr>
              <w:pStyle w:val="a3"/>
              <w:spacing w:line="390" w:lineRule="exact"/>
              <w:ind w:firstLineChars="0" w:firstLine="0"/>
              <w:jc w:val="center"/>
              <w:rPr>
                <w:rFonts w:ascii="Times New Roman"/>
                <w:color w:val="000000"/>
                <w:sz w:val="21"/>
                <w:szCs w:val="21"/>
              </w:rPr>
            </w:pPr>
            <w:r w:rsidRPr="00505B0C">
              <w:rPr>
                <w:rFonts w:ascii="Times New Roman" w:hint="eastAsia"/>
                <w:color w:val="000000"/>
                <w:sz w:val="21"/>
                <w:szCs w:val="21"/>
              </w:rPr>
              <w:t>中国</w:t>
            </w:r>
          </w:p>
        </w:tc>
        <w:tc>
          <w:tcPr>
            <w:tcW w:w="993" w:type="dxa"/>
            <w:vAlign w:val="center"/>
          </w:tcPr>
          <w:p w14:paraId="733D531A" w14:textId="613E4832" w:rsidR="000860EC" w:rsidRPr="00DE300D" w:rsidRDefault="000860EC" w:rsidP="000860EC">
            <w:pPr>
              <w:pStyle w:val="a3"/>
              <w:spacing w:line="390" w:lineRule="exact"/>
              <w:ind w:firstLineChars="0" w:firstLine="0"/>
              <w:jc w:val="center"/>
              <w:rPr>
                <w:rFonts w:ascii="Times New Roman"/>
                <w:color w:val="000000"/>
                <w:sz w:val="21"/>
                <w:szCs w:val="21"/>
              </w:rPr>
            </w:pPr>
            <w:r>
              <w:rPr>
                <w:rFonts w:ascii="Times New Roman"/>
                <w:color w:val="000000"/>
                <w:sz w:val="21"/>
                <w:szCs w:val="21"/>
              </w:rPr>
              <w:t>ZL</w:t>
            </w:r>
            <w:r w:rsidRPr="00505B0C">
              <w:rPr>
                <w:rFonts w:ascii="Times New Roman"/>
                <w:color w:val="000000"/>
                <w:sz w:val="21"/>
                <w:szCs w:val="21"/>
              </w:rPr>
              <w:t>201910282365.0</w:t>
            </w:r>
          </w:p>
        </w:tc>
        <w:tc>
          <w:tcPr>
            <w:tcW w:w="850" w:type="dxa"/>
            <w:vAlign w:val="center"/>
          </w:tcPr>
          <w:p w14:paraId="12A9FC3E" w14:textId="2BF40D50" w:rsidR="000860EC" w:rsidRPr="00DE300D" w:rsidRDefault="000860EC" w:rsidP="000860EC">
            <w:pPr>
              <w:pStyle w:val="a3"/>
              <w:spacing w:line="390" w:lineRule="exact"/>
              <w:ind w:firstLineChars="0" w:firstLine="0"/>
              <w:jc w:val="center"/>
              <w:rPr>
                <w:rFonts w:ascii="Times New Roman"/>
                <w:color w:val="000000"/>
                <w:sz w:val="21"/>
                <w:szCs w:val="21"/>
              </w:rPr>
            </w:pPr>
            <w:r w:rsidRPr="00505B0C">
              <w:rPr>
                <w:rFonts w:ascii="Times New Roman" w:hint="eastAsia"/>
                <w:color w:val="000000"/>
                <w:sz w:val="21"/>
                <w:szCs w:val="21"/>
              </w:rPr>
              <w:t>2021-06-29</w:t>
            </w:r>
          </w:p>
        </w:tc>
        <w:tc>
          <w:tcPr>
            <w:tcW w:w="1276" w:type="dxa"/>
            <w:vAlign w:val="center"/>
          </w:tcPr>
          <w:p w14:paraId="1E3E8A4D" w14:textId="219200E6" w:rsidR="000860EC" w:rsidRPr="00DE300D" w:rsidRDefault="00A86C29" w:rsidP="000860EC">
            <w:pPr>
              <w:pStyle w:val="a3"/>
              <w:spacing w:line="390" w:lineRule="exact"/>
              <w:ind w:firstLineChars="0" w:firstLine="0"/>
              <w:jc w:val="center"/>
              <w:rPr>
                <w:rFonts w:ascii="Times New Roman"/>
                <w:color w:val="000000"/>
                <w:sz w:val="21"/>
                <w:szCs w:val="21"/>
              </w:rPr>
            </w:pPr>
            <w:r w:rsidRPr="00A86C29">
              <w:rPr>
                <w:rFonts w:ascii="Times New Roman"/>
                <w:color w:val="000000"/>
                <w:sz w:val="21"/>
                <w:szCs w:val="21"/>
              </w:rPr>
              <w:t>4514314</w:t>
            </w:r>
          </w:p>
        </w:tc>
        <w:tc>
          <w:tcPr>
            <w:tcW w:w="1087" w:type="dxa"/>
            <w:vAlign w:val="center"/>
          </w:tcPr>
          <w:p w14:paraId="604C7327" w14:textId="5EECAB22" w:rsidR="000860EC" w:rsidRPr="00DE300D" w:rsidRDefault="000860EC" w:rsidP="000860EC">
            <w:pPr>
              <w:pStyle w:val="a3"/>
              <w:spacing w:line="390" w:lineRule="exact"/>
              <w:ind w:firstLineChars="0" w:firstLine="0"/>
              <w:jc w:val="center"/>
              <w:rPr>
                <w:rFonts w:ascii="Times New Roman"/>
                <w:color w:val="000000"/>
                <w:sz w:val="21"/>
                <w:szCs w:val="16"/>
              </w:rPr>
            </w:pPr>
            <w:r w:rsidRPr="00DE300D">
              <w:rPr>
                <w:rFonts w:hint="eastAsia"/>
                <w:sz w:val="21"/>
                <w:szCs w:val="16"/>
              </w:rPr>
              <w:t>重庆大学</w:t>
            </w:r>
          </w:p>
        </w:tc>
        <w:tc>
          <w:tcPr>
            <w:tcW w:w="1464" w:type="dxa"/>
            <w:vAlign w:val="center"/>
          </w:tcPr>
          <w:p w14:paraId="6FEA8E6F" w14:textId="5A95771E" w:rsidR="000860EC" w:rsidRPr="00DE300D" w:rsidRDefault="000860EC" w:rsidP="000860EC">
            <w:pPr>
              <w:pStyle w:val="a3"/>
              <w:spacing w:line="390" w:lineRule="exact"/>
              <w:ind w:firstLineChars="0" w:firstLine="0"/>
              <w:rPr>
                <w:rFonts w:ascii="Times New Roman"/>
                <w:color w:val="000000"/>
                <w:sz w:val="21"/>
                <w:szCs w:val="21"/>
              </w:rPr>
            </w:pPr>
            <w:r w:rsidRPr="00505B0C">
              <w:rPr>
                <w:rFonts w:ascii="Times New Roman" w:hint="eastAsia"/>
                <w:color w:val="000000"/>
                <w:sz w:val="21"/>
                <w:szCs w:val="21"/>
              </w:rPr>
              <w:t>张东明</w:t>
            </w:r>
            <w:r w:rsidRPr="00505B0C">
              <w:rPr>
                <w:rFonts w:ascii="Times New Roman" w:hint="eastAsia"/>
                <w:color w:val="000000"/>
                <w:sz w:val="21"/>
                <w:szCs w:val="21"/>
              </w:rPr>
              <w:t>,</w:t>
            </w:r>
            <w:r w:rsidRPr="00505B0C">
              <w:rPr>
                <w:rFonts w:ascii="Times New Roman" w:hint="eastAsia"/>
                <w:color w:val="000000"/>
                <w:sz w:val="21"/>
                <w:szCs w:val="21"/>
              </w:rPr>
              <w:t>叶辰</w:t>
            </w:r>
            <w:r w:rsidRPr="00505B0C">
              <w:rPr>
                <w:rFonts w:ascii="Times New Roman" w:hint="eastAsia"/>
                <w:color w:val="000000"/>
                <w:sz w:val="21"/>
                <w:szCs w:val="21"/>
              </w:rPr>
              <w:t>,</w:t>
            </w:r>
            <w:r w:rsidRPr="00505B0C">
              <w:rPr>
                <w:rFonts w:ascii="Times New Roman" w:hint="eastAsia"/>
                <w:color w:val="000000"/>
                <w:sz w:val="21"/>
                <w:szCs w:val="21"/>
              </w:rPr>
              <w:t>尹光志</w:t>
            </w:r>
            <w:r w:rsidRPr="00505B0C">
              <w:rPr>
                <w:rFonts w:ascii="Times New Roman" w:hint="eastAsia"/>
                <w:color w:val="000000"/>
                <w:sz w:val="21"/>
                <w:szCs w:val="21"/>
              </w:rPr>
              <w:t>,</w:t>
            </w:r>
            <w:r w:rsidRPr="00505B0C">
              <w:rPr>
                <w:rFonts w:ascii="Times New Roman" w:hint="eastAsia"/>
                <w:color w:val="000000"/>
                <w:sz w:val="21"/>
                <w:szCs w:val="21"/>
              </w:rPr>
              <w:t>许江</w:t>
            </w:r>
            <w:r w:rsidRPr="00505B0C">
              <w:rPr>
                <w:rFonts w:ascii="Times New Roman" w:hint="eastAsia"/>
                <w:color w:val="000000"/>
                <w:sz w:val="21"/>
                <w:szCs w:val="21"/>
              </w:rPr>
              <w:t>,</w:t>
            </w:r>
            <w:r w:rsidRPr="00505B0C">
              <w:rPr>
                <w:rFonts w:ascii="Times New Roman" w:hint="eastAsia"/>
                <w:color w:val="000000"/>
                <w:sz w:val="21"/>
                <w:szCs w:val="21"/>
              </w:rPr>
              <w:t>李树建</w:t>
            </w:r>
            <w:r w:rsidRPr="00505B0C">
              <w:rPr>
                <w:rFonts w:ascii="Times New Roman" w:hint="eastAsia"/>
                <w:color w:val="000000"/>
                <w:sz w:val="21"/>
                <w:szCs w:val="21"/>
              </w:rPr>
              <w:t>,</w:t>
            </w:r>
            <w:r w:rsidRPr="00505B0C">
              <w:rPr>
                <w:rFonts w:ascii="Times New Roman" w:hint="eastAsia"/>
                <w:color w:val="000000"/>
                <w:sz w:val="21"/>
                <w:szCs w:val="21"/>
              </w:rPr>
              <w:t>肖伟晶</w:t>
            </w:r>
            <w:r w:rsidRPr="00505B0C">
              <w:rPr>
                <w:rFonts w:ascii="Times New Roman" w:hint="eastAsia"/>
                <w:color w:val="000000"/>
                <w:sz w:val="21"/>
                <w:szCs w:val="21"/>
              </w:rPr>
              <w:t>,</w:t>
            </w:r>
            <w:r w:rsidRPr="00505B0C">
              <w:rPr>
                <w:rFonts w:ascii="Times New Roman" w:hint="eastAsia"/>
                <w:color w:val="000000"/>
                <w:sz w:val="21"/>
                <w:szCs w:val="21"/>
              </w:rPr>
              <w:t>叶茂林</w:t>
            </w:r>
            <w:r w:rsidRPr="00505B0C">
              <w:rPr>
                <w:rFonts w:ascii="Times New Roman" w:hint="eastAsia"/>
                <w:color w:val="000000"/>
                <w:sz w:val="21"/>
                <w:szCs w:val="21"/>
              </w:rPr>
              <w:t>,</w:t>
            </w:r>
            <w:r w:rsidRPr="00505B0C">
              <w:rPr>
                <w:rFonts w:ascii="Times New Roman" w:hint="eastAsia"/>
                <w:color w:val="000000"/>
                <w:sz w:val="21"/>
                <w:szCs w:val="21"/>
              </w:rPr>
              <w:t>楚亚培</w:t>
            </w:r>
            <w:r w:rsidRPr="00505B0C">
              <w:rPr>
                <w:rFonts w:ascii="Times New Roman" w:hint="eastAsia"/>
                <w:color w:val="000000"/>
                <w:sz w:val="21"/>
                <w:szCs w:val="21"/>
              </w:rPr>
              <w:t>,</w:t>
            </w:r>
            <w:r w:rsidRPr="00505B0C">
              <w:rPr>
                <w:rFonts w:ascii="Times New Roman" w:hint="eastAsia"/>
                <w:color w:val="000000"/>
                <w:sz w:val="21"/>
                <w:szCs w:val="21"/>
              </w:rPr>
              <w:t>李小明</w:t>
            </w:r>
            <w:r w:rsidRPr="00505B0C">
              <w:rPr>
                <w:rFonts w:ascii="Times New Roman" w:hint="eastAsia"/>
                <w:color w:val="000000"/>
                <w:sz w:val="21"/>
                <w:szCs w:val="21"/>
              </w:rPr>
              <w:t>,</w:t>
            </w:r>
            <w:r w:rsidRPr="00505B0C">
              <w:rPr>
                <w:rFonts w:ascii="Times New Roman" w:hint="eastAsia"/>
                <w:color w:val="000000"/>
                <w:sz w:val="21"/>
                <w:szCs w:val="21"/>
              </w:rPr>
              <w:t>杨邦友</w:t>
            </w:r>
            <w:r w:rsidRPr="00505B0C">
              <w:rPr>
                <w:rFonts w:ascii="Times New Roman" w:hint="eastAsia"/>
                <w:color w:val="000000"/>
                <w:sz w:val="21"/>
                <w:szCs w:val="21"/>
              </w:rPr>
              <w:t>,</w:t>
            </w:r>
            <w:r w:rsidRPr="00505B0C">
              <w:rPr>
                <w:rFonts w:ascii="Times New Roman" w:hint="eastAsia"/>
                <w:color w:val="000000"/>
                <w:sz w:val="21"/>
                <w:szCs w:val="21"/>
              </w:rPr>
              <w:t>金磊</w:t>
            </w:r>
          </w:p>
        </w:tc>
        <w:tc>
          <w:tcPr>
            <w:tcW w:w="829" w:type="dxa"/>
            <w:vAlign w:val="center"/>
          </w:tcPr>
          <w:p w14:paraId="14672E6A" w14:textId="1BACBB88" w:rsidR="000860EC" w:rsidRPr="00DE300D" w:rsidRDefault="000860EC" w:rsidP="000860EC">
            <w:pPr>
              <w:pStyle w:val="a3"/>
              <w:spacing w:line="390" w:lineRule="exact"/>
              <w:ind w:firstLineChars="0" w:firstLine="0"/>
              <w:jc w:val="center"/>
              <w:rPr>
                <w:rFonts w:ascii="Times New Roman"/>
                <w:color w:val="000000"/>
                <w:sz w:val="21"/>
                <w:szCs w:val="21"/>
              </w:rPr>
            </w:pPr>
            <w:r w:rsidRPr="00DE300D">
              <w:rPr>
                <w:rFonts w:ascii="Times New Roman"/>
                <w:color w:val="000000"/>
                <w:sz w:val="21"/>
                <w:szCs w:val="21"/>
              </w:rPr>
              <w:t>有效</w:t>
            </w:r>
          </w:p>
        </w:tc>
      </w:tr>
      <w:tr w:rsidR="000860EC" w14:paraId="273AADDB" w14:textId="77777777" w:rsidTr="008F2122">
        <w:trPr>
          <w:trHeight w:val="1021"/>
          <w:jc w:val="center"/>
        </w:trPr>
        <w:tc>
          <w:tcPr>
            <w:tcW w:w="746" w:type="dxa"/>
            <w:vAlign w:val="center"/>
          </w:tcPr>
          <w:p w14:paraId="00CEFB08" w14:textId="62A6141E" w:rsidR="000860EC" w:rsidRPr="0000403B" w:rsidRDefault="000860EC" w:rsidP="000860EC">
            <w:pPr>
              <w:pStyle w:val="a3"/>
              <w:spacing w:line="390" w:lineRule="exact"/>
              <w:ind w:firstLineChars="0" w:firstLine="0"/>
              <w:jc w:val="center"/>
              <w:rPr>
                <w:rFonts w:ascii="Times New Roman"/>
                <w:color w:val="000000"/>
                <w:sz w:val="21"/>
                <w:szCs w:val="21"/>
              </w:rPr>
            </w:pPr>
            <w:r w:rsidRPr="000C7891">
              <w:rPr>
                <w:rFonts w:ascii="Times New Roman" w:hint="eastAsia"/>
                <w:color w:val="000000"/>
                <w:sz w:val="21"/>
                <w:szCs w:val="21"/>
              </w:rPr>
              <w:t>发明专利</w:t>
            </w:r>
          </w:p>
        </w:tc>
        <w:tc>
          <w:tcPr>
            <w:tcW w:w="1276" w:type="dxa"/>
            <w:vAlign w:val="center"/>
          </w:tcPr>
          <w:p w14:paraId="1F81087F" w14:textId="537397B2" w:rsidR="000860EC" w:rsidRPr="00DE300D" w:rsidRDefault="000860EC" w:rsidP="000860EC">
            <w:pPr>
              <w:pStyle w:val="a3"/>
              <w:spacing w:line="390" w:lineRule="exact"/>
              <w:ind w:firstLineChars="0" w:firstLine="0"/>
              <w:jc w:val="center"/>
              <w:rPr>
                <w:rFonts w:ascii="Times New Roman"/>
                <w:color w:val="000000"/>
                <w:sz w:val="21"/>
                <w:szCs w:val="21"/>
              </w:rPr>
            </w:pPr>
            <w:r w:rsidRPr="00505B0C">
              <w:rPr>
                <w:rFonts w:ascii="Times New Roman" w:hint="eastAsia"/>
                <w:color w:val="000000"/>
                <w:sz w:val="21"/>
                <w:szCs w:val="21"/>
              </w:rPr>
              <w:t>长煤岩样气液渗流测试系统</w:t>
            </w:r>
          </w:p>
        </w:tc>
        <w:tc>
          <w:tcPr>
            <w:tcW w:w="708" w:type="dxa"/>
            <w:vAlign w:val="center"/>
          </w:tcPr>
          <w:p w14:paraId="342FB885" w14:textId="4417F971" w:rsidR="000860EC" w:rsidRPr="00DE300D" w:rsidRDefault="000860EC" w:rsidP="000860EC">
            <w:pPr>
              <w:pStyle w:val="a3"/>
              <w:spacing w:line="390" w:lineRule="exact"/>
              <w:ind w:firstLineChars="0" w:firstLine="0"/>
              <w:jc w:val="center"/>
              <w:rPr>
                <w:rFonts w:ascii="Times New Roman"/>
                <w:color w:val="000000"/>
                <w:sz w:val="21"/>
                <w:szCs w:val="21"/>
              </w:rPr>
            </w:pPr>
            <w:r w:rsidRPr="007A1970">
              <w:rPr>
                <w:rFonts w:ascii="Times New Roman" w:hint="eastAsia"/>
                <w:color w:val="000000"/>
                <w:sz w:val="21"/>
                <w:szCs w:val="21"/>
              </w:rPr>
              <w:t>中国</w:t>
            </w:r>
          </w:p>
        </w:tc>
        <w:tc>
          <w:tcPr>
            <w:tcW w:w="993" w:type="dxa"/>
            <w:vAlign w:val="center"/>
          </w:tcPr>
          <w:p w14:paraId="25C69721" w14:textId="070D6FD2" w:rsidR="000860EC" w:rsidRPr="00DE300D" w:rsidRDefault="000860EC" w:rsidP="000860EC">
            <w:pPr>
              <w:pStyle w:val="a3"/>
              <w:spacing w:line="390" w:lineRule="exact"/>
              <w:ind w:firstLineChars="0" w:firstLine="0"/>
              <w:jc w:val="center"/>
              <w:rPr>
                <w:rFonts w:ascii="Times New Roman"/>
                <w:color w:val="000000"/>
                <w:sz w:val="21"/>
                <w:szCs w:val="21"/>
              </w:rPr>
            </w:pPr>
            <w:r w:rsidRPr="00505B0C">
              <w:rPr>
                <w:rFonts w:ascii="Times New Roman"/>
                <w:color w:val="000000"/>
                <w:sz w:val="21"/>
                <w:szCs w:val="21"/>
              </w:rPr>
              <w:t>ZL 201911360922.2</w:t>
            </w:r>
          </w:p>
        </w:tc>
        <w:tc>
          <w:tcPr>
            <w:tcW w:w="850" w:type="dxa"/>
            <w:vAlign w:val="center"/>
          </w:tcPr>
          <w:p w14:paraId="4EA08FC9" w14:textId="44480938" w:rsidR="000860EC" w:rsidRPr="00DE300D" w:rsidRDefault="000860EC" w:rsidP="000860EC">
            <w:pPr>
              <w:pStyle w:val="a3"/>
              <w:spacing w:line="390" w:lineRule="exact"/>
              <w:ind w:firstLineChars="0" w:firstLine="0"/>
              <w:jc w:val="center"/>
              <w:rPr>
                <w:rFonts w:ascii="Times New Roman"/>
                <w:color w:val="000000"/>
                <w:sz w:val="21"/>
                <w:szCs w:val="21"/>
              </w:rPr>
            </w:pPr>
            <w:r w:rsidRPr="00505B0C">
              <w:rPr>
                <w:rFonts w:ascii="Times New Roman"/>
                <w:color w:val="000000"/>
                <w:sz w:val="21"/>
                <w:szCs w:val="21"/>
              </w:rPr>
              <w:t>2021-02-26</w:t>
            </w:r>
          </w:p>
        </w:tc>
        <w:tc>
          <w:tcPr>
            <w:tcW w:w="1276" w:type="dxa"/>
            <w:vAlign w:val="center"/>
          </w:tcPr>
          <w:p w14:paraId="00B8FC76" w14:textId="2FC90DB9" w:rsidR="000860EC" w:rsidRPr="00DE300D" w:rsidRDefault="00A86C29" w:rsidP="000860EC">
            <w:pPr>
              <w:pStyle w:val="a3"/>
              <w:spacing w:line="390" w:lineRule="exact"/>
              <w:ind w:firstLineChars="0" w:firstLine="0"/>
              <w:jc w:val="center"/>
              <w:rPr>
                <w:rFonts w:ascii="Times New Roman"/>
                <w:color w:val="000000"/>
                <w:sz w:val="21"/>
                <w:szCs w:val="21"/>
              </w:rPr>
            </w:pPr>
            <w:r w:rsidRPr="00A86C29">
              <w:rPr>
                <w:rFonts w:ascii="Times New Roman"/>
                <w:color w:val="000000"/>
                <w:sz w:val="21"/>
                <w:szCs w:val="21"/>
              </w:rPr>
              <w:t>4269019</w:t>
            </w:r>
          </w:p>
        </w:tc>
        <w:tc>
          <w:tcPr>
            <w:tcW w:w="1087" w:type="dxa"/>
            <w:vAlign w:val="center"/>
          </w:tcPr>
          <w:p w14:paraId="53B9DBFC" w14:textId="0EA678D3" w:rsidR="000860EC" w:rsidRPr="00DE300D" w:rsidRDefault="000860EC" w:rsidP="000860EC">
            <w:pPr>
              <w:pStyle w:val="a3"/>
              <w:spacing w:line="390" w:lineRule="exact"/>
              <w:ind w:firstLineChars="0" w:firstLine="0"/>
              <w:jc w:val="center"/>
              <w:rPr>
                <w:sz w:val="21"/>
                <w:szCs w:val="16"/>
              </w:rPr>
            </w:pPr>
            <w:r w:rsidRPr="00C217C6">
              <w:rPr>
                <w:rFonts w:hint="eastAsia"/>
                <w:sz w:val="21"/>
                <w:szCs w:val="16"/>
              </w:rPr>
              <w:t>重庆大学</w:t>
            </w:r>
          </w:p>
        </w:tc>
        <w:tc>
          <w:tcPr>
            <w:tcW w:w="1464" w:type="dxa"/>
            <w:vAlign w:val="center"/>
          </w:tcPr>
          <w:p w14:paraId="1C393754" w14:textId="145BD9FA" w:rsidR="000860EC" w:rsidRPr="00DE300D" w:rsidRDefault="000860EC" w:rsidP="000860EC">
            <w:pPr>
              <w:pStyle w:val="a3"/>
              <w:spacing w:line="390" w:lineRule="exact"/>
              <w:ind w:firstLineChars="0" w:firstLine="0"/>
              <w:jc w:val="center"/>
              <w:rPr>
                <w:rFonts w:ascii="Times New Roman"/>
                <w:color w:val="000000"/>
                <w:sz w:val="21"/>
                <w:szCs w:val="21"/>
              </w:rPr>
            </w:pPr>
            <w:r w:rsidRPr="00505B0C">
              <w:rPr>
                <w:rFonts w:ascii="Times New Roman" w:hint="eastAsia"/>
                <w:color w:val="000000"/>
                <w:sz w:val="21"/>
                <w:szCs w:val="21"/>
              </w:rPr>
              <w:t>张东明</w:t>
            </w:r>
            <w:r w:rsidRPr="00505B0C">
              <w:rPr>
                <w:rFonts w:ascii="Times New Roman" w:hint="eastAsia"/>
                <w:color w:val="000000"/>
                <w:sz w:val="21"/>
                <w:szCs w:val="21"/>
              </w:rPr>
              <w:t>,</w:t>
            </w:r>
            <w:r w:rsidRPr="00505B0C">
              <w:rPr>
                <w:rFonts w:ascii="Times New Roman" w:hint="eastAsia"/>
                <w:color w:val="000000"/>
                <w:sz w:val="21"/>
                <w:szCs w:val="21"/>
              </w:rPr>
              <w:t>王浩</w:t>
            </w:r>
            <w:r w:rsidRPr="00505B0C">
              <w:rPr>
                <w:rFonts w:ascii="Times New Roman" w:hint="eastAsia"/>
                <w:color w:val="000000"/>
                <w:sz w:val="21"/>
                <w:szCs w:val="21"/>
              </w:rPr>
              <w:t>,</w:t>
            </w:r>
            <w:r w:rsidRPr="00505B0C">
              <w:rPr>
                <w:rFonts w:ascii="Times New Roman" w:hint="eastAsia"/>
                <w:color w:val="000000"/>
                <w:sz w:val="21"/>
                <w:szCs w:val="21"/>
              </w:rPr>
              <w:t>王磊</w:t>
            </w:r>
            <w:r w:rsidRPr="00505B0C">
              <w:rPr>
                <w:rFonts w:ascii="Times New Roman" w:hint="eastAsia"/>
                <w:color w:val="000000"/>
                <w:sz w:val="21"/>
                <w:szCs w:val="21"/>
              </w:rPr>
              <w:t>,</w:t>
            </w:r>
            <w:r w:rsidRPr="00505B0C">
              <w:rPr>
                <w:rFonts w:ascii="Times New Roman" w:hint="eastAsia"/>
                <w:color w:val="000000"/>
                <w:sz w:val="21"/>
                <w:szCs w:val="21"/>
              </w:rPr>
              <w:t>蒋长宝</w:t>
            </w:r>
            <w:r w:rsidRPr="00505B0C">
              <w:rPr>
                <w:rFonts w:ascii="Times New Roman" w:hint="eastAsia"/>
                <w:color w:val="000000"/>
                <w:sz w:val="21"/>
                <w:szCs w:val="21"/>
              </w:rPr>
              <w:t>,</w:t>
            </w:r>
            <w:r w:rsidRPr="00505B0C">
              <w:rPr>
                <w:rFonts w:ascii="Times New Roman" w:hint="eastAsia"/>
                <w:color w:val="000000"/>
                <w:sz w:val="21"/>
                <w:szCs w:val="21"/>
              </w:rPr>
              <w:t>彭守建</w:t>
            </w:r>
            <w:r w:rsidRPr="00505B0C">
              <w:rPr>
                <w:rFonts w:ascii="Times New Roman" w:hint="eastAsia"/>
                <w:color w:val="000000"/>
                <w:sz w:val="21"/>
                <w:szCs w:val="21"/>
              </w:rPr>
              <w:t>,</w:t>
            </w:r>
            <w:r w:rsidRPr="00505B0C">
              <w:rPr>
                <w:rFonts w:ascii="Times New Roman" w:hint="eastAsia"/>
                <w:color w:val="000000"/>
                <w:sz w:val="21"/>
                <w:szCs w:val="21"/>
              </w:rPr>
              <w:t>王小蕾</w:t>
            </w:r>
            <w:r w:rsidRPr="00505B0C">
              <w:rPr>
                <w:rFonts w:ascii="Times New Roman" w:hint="eastAsia"/>
                <w:color w:val="000000"/>
                <w:sz w:val="21"/>
                <w:szCs w:val="21"/>
              </w:rPr>
              <w:t>,</w:t>
            </w:r>
            <w:r w:rsidRPr="00505B0C">
              <w:rPr>
                <w:rFonts w:ascii="Times New Roman" w:hint="eastAsia"/>
                <w:color w:val="000000"/>
                <w:sz w:val="21"/>
                <w:szCs w:val="21"/>
              </w:rPr>
              <w:t>余北辰</w:t>
            </w:r>
            <w:r w:rsidRPr="00505B0C">
              <w:rPr>
                <w:rFonts w:ascii="Times New Roman" w:hint="eastAsia"/>
                <w:color w:val="000000"/>
                <w:sz w:val="21"/>
                <w:szCs w:val="21"/>
              </w:rPr>
              <w:t>,</w:t>
            </w:r>
            <w:r w:rsidRPr="00505B0C">
              <w:rPr>
                <w:rFonts w:ascii="Times New Roman" w:hint="eastAsia"/>
                <w:color w:val="000000"/>
                <w:sz w:val="21"/>
                <w:szCs w:val="21"/>
              </w:rPr>
              <w:t>高恒</w:t>
            </w:r>
            <w:r w:rsidRPr="00505B0C">
              <w:rPr>
                <w:rFonts w:ascii="Times New Roman" w:hint="eastAsia"/>
                <w:color w:val="000000"/>
                <w:sz w:val="21"/>
                <w:szCs w:val="21"/>
              </w:rPr>
              <w:t>,</w:t>
            </w:r>
            <w:r w:rsidRPr="00505B0C">
              <w:rPr>
                <w:rFonts w:ascii="Times New Roman" w:hint="eastAsia"/>
                <w:color w:val="000000"/>
                <w:sz w:val="21"/>
                <w:szCs w:val="21"/>
              </w:rPr>
              <w:t>杨瀚</w:t>
            </w:r>
            <w:r w:rsidRPr="00505B0C">
              <w:rPr>
                <w:rFonts w:ascii="Times New Roman" w:hint="eastAsia"/>
                <w:color w:val="000000"/>
                <w:sz w:val="21"/>
                <w:szCs w:val="21"/>
              </w:rPr>
              <w:t>,</w:t>
            </w:r>
            <w:r w:rsidRPr="00505B0C">
              <w:rPr>
                <w:rFonts w:ascii="Times New Roman" w:hint="eastAsia"/>
                <w:color w:val="000000"/>
                <w:sz w:val="21"/>
                <w:szCs w:val="21"/>
              </w:rPr>
              <w:t>叶辰</w:t>
            </w:r>
            <w:r w:rsidRPr="00505B0C">
              <w:rPr>
                <w:rFonts w:ascii="Times New Roman" w:hint="eastAsia"/>
                <w:color w:val="000000"/>
                <w:sz w:val="21"/>
                <w:szCs w:val="21"/>
              </w:rPr>
              <w:t>,</w:t>
            </w:r>
            <w:r w:rsidRPr="00505B0C">
              <w:rPr>
                <w:rFonts w:ascii="Times New Roman" w:hint="eastAsia"/>
                <w:color w:val="000000"/>
                <w:sz w:val="21"/>
                <w:szCs w:val="21"/>
              </w:rPr>
              <w:t>王晨宇</w:t>
            </w:r>
            <w:r w:rsidRPr="00505B0C">
              <w:rPr>
                <w:rFonts w:ascii="Times New Roman" w:hint="eastAsia"/>
                <w:color w:val="000000"/>
                <w:sz w:val="21"/>
                <w:szCs w:val="21"/>
              </w:rPr>
              <w:t>,</w:t>
            </w:r>
            <w:r w:rsidRPr="00505B0C">
              <w:rPr>
                <w:rFonts w:ascii="Times New Roman" w:hint="eastAsia"/>
                <w:color w:val="000000"/>
                <w:sz w:val="21"/>
                <w:szCs w:val="21"/>
              </w:rPr>
              <w:t>李青霖</w:t>
            </w:r>
          </w:p>
        </w:tc>
        <w:tc>
          <w:tcPr>
            <w:tcW w:w="829" w:type="dxa"/>
            <w:vAlign w:val="center"/>
          </w:tcPr>
          <w:p w14:paraId="5A0C5C38" w14:textId="5756D06F" w:rsidR="000860EC" w:rsidRPr="00DE300D" w:rsidRDefault="000860EC" w:rsidP="000860EC">
            <w:pPr>
              <w:pStyle w:val="a3"/>
              <w:spacing w:line="390" w:lineRule="exact"/>
              <w:ind w:firstLineChars="0" w:firstLine="0"/>
              <w:jc w:val="center"/>
              <w:rPr>
                <w:rFonts w:ascii="Times New Roman"/>
                <w:color w:val="000000"/>
                <w:sz w:val="21"/>
                <w:szCs w:val="21"/>
              </w:rPr>
            </w:pPr>
            <w:r w:rsidRPr="00D75146">
              <w:rPr>
                <w:rFonts w:ascii="Times New Roman"/>
                <w:color w:val="000000"/>
                <w:sz w:val="21"/>
                <w:szCs w:val="21"/>
              </w:rPr>
              <w:t>有效</w:t>
            </w:r>
          </w:p>
        </w:tc>
      </w:tr>
      <w:tr w:rsidR="000860EC" w14:paraId="0E44B374" w14:textId="77777777" w:rsidTr="008F2122">
        <w:trPr>
          <w:trHeight w:val="1021"/>
          <w:jc w:val="center"/>
        </w:trPr>
        <w:tc>
          <w:tcPr>
            <w:tcW w:w="746" w:type="dxa"/>
            <w:vAlign w:val="center"/>
          </w:tcPr>
          <w:p w14:paraId="3E1D8A65" w14:textId="185EB026" w:rsidR="000860EC" w:rsidRPr="0000403B" w:rsidRDefault="000860EC" w:rsidP="000860EC">
            <w:pPr>
              <w:pStyle w:val="a3"/>
              <w:spacing w:line="390" w:lineRule="exact"/>
              <w:ind w:firstLineChars="0" w:firstLine="0"/>
              <w:jc w:val="center"/>
              <w:rPr>
                <w:rFonts w:ascii="Times New Roman"/>
                <w:color w:val="000000"/>
                <w:sz w:val="21"/>
                <w:szCs w:val="21"/>
              </w:rPr>
            </w:pPr>
            <w:r w:rsidRPr="000C7891">
              <w:rPr>
                <w:rFonts w:ascii="Times New Roman" w:hint="eastAsia"/>
                <w:color w:val="000000"/>
                <w:sz w:val="21"/>
                <w:szCs w:val="21"/>
              </w:rPr>
              <w:lastRenderedPageBreak/>
              <w:t>发明专利</w:t>
            </w:r>
          </w:p>
        </w:tc>
        <w:tc>
          <w:tcPr>
            <w:tcW w:w="1276" w:type="dxa"/>
            <w:vAlign w:val="center"/>
          </w:tcPr>
          <w:p w14:paraId="0E530CDA" w14:textId="326AA6F0" w:rsidR="000860EC" w:rsidRPr="00DE300D" w:rsidRDefault="000860EC" w:rsidP="000860EC">
            <w:pPr>
              <w:pStyle w:val="a3"/>
              <w:spacing w:line="390" w:lineRule="exact"/>
              <w:ind w:firstLineChars="0" w:firstLine="0"/>
              <w:jc w:val="center"/>
              <w:rPr>
                <w:rFonts w:ascii="Times New Roman"/>
                <w:color w:val="000000"/>
                <w:sz w:val="21"/>
                <w:szCs w:val="21"/>
              </w:rPr>
            </w:pPr>
            <w:r w:rsidRPr="00505B0C">
              <w:rPr>
                <w:rFonts w:ascii="Times New Roman" w:hint="eastAsia"/>
                <w:color w:val="000000"/>
                <w:sz w:val="21"/>
                <w:szCs w:val="21"/>
              </w:rPr>
              <w:t>一种长煤岩样气液渗流压力室</w:t>
            </w:r>
          </w:p>
        </w:tc>
        <w:tc>
          <w:tcPr>
            <w:tcW w:w="708" w:type="dxa"/>
            <w:vAlign w:val="center"/>
          </w:tcPr>
          <w:p w14:paraId="2320B79A" w14:textId="66C94C46" w:rsidR="000860EC" w:rsidRPr="00DE300D" w:rsidRDefault="000860EC" w:rsidP="000860EC">
            <w:pPr>
              <w:pStyle w:val="a3"/>
              <w:spacing w:line="390" w:lineRule="exact"/>
              <w:ind w:firstLineChars="0" w:firstLine="0"/>
              <w:jc w:val="center"/>
              <w:rPr>
                <w:rFonts w:ascii="Times New Roman"/>
                <w:color w:val="000000"/>
                <w:sz w:val="21"/>
                <w:szCs w:val="21"/>
              </w:rPr>
            </w:pPr>
            <w:r w:rsidRPr="007A1970">
              <w:rPr>
                <w:rFonts w:ascii="Times New Roman" w:hint="eastAsia"/>
                <w:color w:val="000000"/>
                <w:sz w:val="21"/>
                <w:szCs w:val="21"/>
              </w:rPr>
              <w:t>中国</w:t>
            </w:r>
          </w:p>
        </w:tc>
        <w:tc>
          <w:tcPr>
            <w:tcW w:w="993" w:type="dxa"/>
            <w:vAlign w:val="center"/>
          </w:tcPr>
          <w:p w14:paraId="39304F76" w14:textId="4BACF2AE" w:rsidR="000860EC" w:rsidRPr="00DE300D" w:rsidRDefault="000860EC" w:rsidP="000860EC">
            <w:pPr>
              <w:pStyle w:val="a3"/>
              <w:spacing w:line="390" w:lineRule="exact"/>
              <w:ind w:firstLineChars="0" w:firstLine="0"/>
              <w:jc w:val="center"/>
              <w:rPr>
                <w:rFonts w:ascii="Times New Roman"/>
                <w:color w:val="000000"/>
                <w:sz w:val="21"/>
                <w:szCs w:val="21"/>
              </w:rPr>
            </w:pPr>
            <w:r w:rsidRPr="006304E4">
              <w:rPr>
                <w:rFonts w:ascii="Times New Roman"/>
                <w:color w:val="000000"/>
                <w:sz w:val="21"/>
                <w:szCs w:val="21"/>
              </w:rPr>
              <w:t>ZL 201911359179.9</w:t>
            </w:r>
          </w:p>
        </w:tc>
        <w:tc>
          <w:tcPr>
            <w:tcW w:w="850" w:type="dxa"/>
            <w:vAlign w:val="center"/>
          </w:tcPr>
          <w:p w14:paraId="0D652468" w14:textId="3C0D7240" w:rsidR="000860EC" w:rsidRPr="00DE300D" w:rsidRDefault="000860EC" w:rsidP="000860EC">
            <w:pPr>
              <w:pStyle w:val="a3"/>
              <w:spacing w:line="390" w:lineRule="exact"/>
              <w:ind w:firstLineChars="0" w:firstLine="0"/>
              <w:jc w:val="center"/>
              <w:rPr>
                <w:rFonts w:ascii="Times New Roman"/>
                <w:color w:val="000000"/>
                <w:sz w:val="21"/>
                <w:szCs w:val="21"/>
              </w:rPr>
            </w:pPr>
            <w:r w:rsidRPr="00505B0C">
              <w:rPr>
                <w:rFonts w:ascii="Times New Roman"/>
                <w:color w:val="000000"/>
                <w:sz w:val="21"/>
                <w:szCs w:val="21"/>
              </w:rPr>
              <w:t>2020-09-25</w:t>
            </w:r>
          </w:p>
        </w:tc>
        <w:tc>
          <w:tcPr>
            <w:tcW w:w="1276" w:type="dxa"/>
            <w:vAlign w:val="center"/>
          </w:tcPr>
          <w:p w14:paraId="7C3268A5" w14:textId="63CEAB2C" w:rsidR="000860EC" w:rsidRPr="00DE300D" w:rsidRDefault="00835736" w:rsidP="000860EC">
            <w:pPr>
              <w:pStyle w:val="a3"/>
              <w:spacing w:line="390" w:lineRule="exact"/>
              <w:ind w:firstLineChars="0" w:firstLine="0"/>
              <w:jc w:val="center"/>
              <w:rPr>
                <w:rFonts w:ascii="Times New Roman"/>
                <w:color w:val="000000"/>
                <w:sz w:val="21"/>
                <w:szCs w:val="21"/>
              </w:rPr>
            </w:pPr>
            <w:r>
              <w:rPr>
                <w:rFonts w:ascii="Times New Roman" w:hint="eastAsia"/>
                <w:color w:val="000000"/>
                <w:sz w:val="21"/>
                <w:szCs w:val="21"/>
              </w:rPr>
              <w:t>4</w:t>
            </w:r>
            <w:r>
              <w:rPr>
                <w:rFonts w:ascii="Times New Roman"/>
                <w:color w:val="000000"/>
                <w:sz w:val="21"/>
                <w:szCs w:val="21"/>
              </w:rPr>
              <w:t>003952</w:t>
            </w:r>
          </w:p>
        </w:tc>
        <w:tc>
          <w:tcPr>
            <w:tcW w:w="1087" w:type="dxa"/>
            <w:vAlign w:val="center"/>
          </w:tcPr>
          <w:p w14:paraId="34E56AFE" w14:textId="68A5088A" w:rsidR="000860EC" w:rsidRPr="00DE300D" w:rsidRDefault="000860EC" w:rsidP="000860EC">
            <w:pPr>
              <w:pStyle w:val="a3"/>
              <w:spacing w:line="390" w:lineRule="exact"/>
              <w:ind w:firstLineChars="0" w:firstLine="0"/>
              <w:jc w:val="center"/>
              <w:rPr>
                <w:sz w:val="21"/>
                <w:szCs w:val="16"/>
              </w:rPr>
            </w:pPr>
            <w:r w:rsidRPr="00C217C6">
              <w:rPr>
                <w:rFonts w:hint="eastAsia"/>
                <w:sz w:val="21"/>
                <w:szCs w:val="16"/>
              </w:rPr>
              <w:t>重庆大学</w:t>
            </w:r>
            <w:r w:rsidRPr="006304E4">
              <w:rPr>
                <w:rFonts w:hint="eastAsia"/>
                <w:sz w:val="21"/>
                <w:szCs w:val="16"/>
              </w:rPr>
              <w:t xml:space="preserve">; </w:t>
            </w:r>
            <w:r w:rsidRPr="006304E4">
              <w:rPr>
                <w:rFonts w:hint="eastAsia"/>
                <w:sz w:val="21"/>
                <w:szCs w:val="16"/>
              </w:rPr>
              <w:t>筠连川煤芙蓉新维煤业有限公司</w:t>
            </w:r>
          </w:p>
        </w:tc>
        <w:tc>
          <w:tcPr>
            <w:tcW w:w="1464" w:type="dxa"/>
            <w:vAlign w:val="center"/>
          </w:tcPr>
          <w:p w14:paraId="60465F39" w14:textId="348C5347" w:rsidR="000860EC" w:rsidRPr="00DE300D" w:rsidRDefault="000860EC" w:rsidP="000860EC">
            <w:pPr>
              <w:pStyle w:val="a3"/>
              <w:spacing w:line="390" w:lineRule="exact"/>
              <w:ind w:firstLineChars="0" w:firstLine="0"/>
              <w:jc w:val="center"/>
              <w:rPr>
                <w:rFonts w:ascii="Times New Roman"/>
                <w:color w:val="000000"/>
                <w:sz w:val="21"/>
                <w:szCs w:val="21"/>
              </w:rPr>
            </w:pPr>
            <w:r w:rsidRPr="00505B0C">
              <w:rPr>
                <w:rFonts w:ascii="Times New Roman" w:hint="eastAsia"/>
                <w:color w:val="000000"/>
                <w:sz w:val="21"/>
                <w:szCs w:val="21"/>
              </w:rPr>
              <w:t>张东明</w:t>
            </w:r>
            <w:r w:rsidRPr="00505B0C">
              <w:rPr>
                <w:rFonts w:ascii="Times New Roman" w:hint="eastAsia"/>
                <w:color w:val="000000"/>
                <w:sz w:val="21"/>
                <w:szCs w:val="21"/>
              </w:rPr>
              <w:t>,</w:t>
            </w:r>
            <w:r w:rsidRPr="00505B0C">
              <w:rPr>
                <w:rFonts w:ascii="Times New Roman" w:hint="eastAsia"/>
                <w:color w:val="000000"/>
                <w:sz w:val="21"/>
                <w:szCs w:val="21"/>
              </w:rPr>
              <w:t>饶孜</w:t>
            </w:r>
            <w:r w:rsidRPr="00505B0C">
              <w:rPr>
                <w:rFonts w:ascii="Times New Roman" w:hint="eastAsia"/>
                <w:color w:val="000000"/>
                <w:sz w:val="21"/>
                <w:szCs w:val="21"/>
              </w:rPr>
              <w:t>,</w:t>
            </w:r>
            <w:r w:rsidRPr="00505B0C">
              <w:rPr>
                <w:rFonts w:ascii="Times New Roman" w:hint="eastAsia"/>
                <w:color w:val="000000"/>
                <w:sz w:val="21"/>
                <w:szCs w:val="21"/>
              </w:rPr>
              <w:t>胡雷</w:t>
            </w:r>
            <w:r w:rsidRPr="00505B0C">
              <w:rPr>
                <w:rFonts w:ascii="Times New Roman" w:hint="eastAsia"/>
                <w:color w:val="000000"/>
                <w:sz w:val="21"/>
                <w:szCs w:val="21"/>
              </w:rPr>
              <w:t>,</w:t>
            </w:r>
            <w:r w:rsidRPr="00505B0C">
              <w:rPr>
                <w:rFonts w:ascii="Times New Roman" w:hint="eastAsia"/>
                <w:color w:val="000000"/>
                <w:sz w:val="21"/>
                <w:szCs w:val="21"/>
              </w:rPr>
              <w:t>谯石</w:t>
            </w:r>
            <w:r w:rsidRPr="00505B0C">
              <w:rPr>
                <w:rFonts w:ascii="Times New Roman" w:hint="eastAsia"/>
                <w:color w:val="000000"/>
                <w:sz w:val="21"/>
                <w:szCs w:val="21"/>
              </w:rPr>
              <w:t>,</w:t>
            </w:r>
            <w:r w:rsidRPr="00505B0C">
              <w:rPr>
                <w:rFonts w:ascii="Times New Roman" w:hint="eastAsia"/>
                <w:color w:val="000000"/>
                <w:sz w:val="21"/>
                <w:szCs w:val="21"/>
              </w:rPr>
              <w:t>肖伟晶</w:t>
            </w:r>
            <w:r w:rsidRPr="00505B0C">
              <w:rPr>
                <w:rFonts w:ascii="Times New Roman" w:hint="eastAsia"/>
                <w:color w:val="000000"/>
                <w:sz w:val="21"/>
                <w:szCs w:val="21"/>
              </w:rPr>
              <w:t>,</w:t>
            </w:r>
            <w:r w:rsidRPr="00505B0C">
              <w:rPr>
                <w:rFonts w:ascii="Times New Roman" w:hint="eastAsia"/>
                <w:color w:val="000000"/>
                <w:sz w:val="21"/>
                <w:szCs w:val="21"/>
              </w:rPr>
              <w:t>叶辰</w:t>
            </w:r>
            <w:r w:rsidRPr="00505B0C">
              <w:rPr>
                <w:rFonts w:ascii="Times New Roman" w:hint="eastAsia"/>
                <w:color w:val="000000"/>
                <w:sz w:val="21"/>
                <w:szCs w:val="21"/>
              </w:rPr>
              <w:t>,</w:t>
            </w:r>
            <w:r w:rsidRPr="00505B0C">
              <w:rPr>
                <w:rFonts w:ascii="Times New Roman" w:hint="eastAsia"/>
                <w:color w:val="000000"/>
                <w:sz w:val="21"/>
                <w:szCs w:val="21"/>
              </w:rPr>
              <w:t>杨瀚</w:t>
            </w:r>
            <w:r w:rsidRPr="00505B0C">
              <w:rPr>
                <w:rFonts w:ascii="Times New Roman" w:hint="eastAsia"/>
                <w:color w:val="000000"/>
                <w:sz w:val="21"/>
                <w:szCs w:val="21"/>
              </w:rPr>
              <w:t>,</w:t>
            </w:r>
            <w:r w:rsidRPr="00505B0C">
              <w:rPr>
                <w:rFonts w:ascii="Times New Roman" w:hint="eastAsia"/>
                <w:color w:val="000000"/>
                <w:sz w:val="21"/>
                <w:szCs w:val="21"/>
              </w:rPr>
              <w:t>王小蕾</w:t>
            </w:r>
            <w:r w:rsidRPr="00505B0C">
              <w:rPr>
                <w:rFonts w:ascii="Times New Roman" w:hint="eastAsia"/>
                <w:color w:val="000000"/>
                <w:sz w:val="21"/>
                <w:szCs w:val="21"/>
              </w:rPr>
              <w:t>,</w:t>
            </w:r>
            <w:r w:rsidRPr="00505B0C">
              <w:rPr>
                <w:rFonts w:ascii="Times New Roman" w:hint="eastAsia"/>
                <w:color w:val="000000"/>
                <w:sz w:val="21"/>
                <w:szCs w:val="21"/>
              </w:rPr>
              <w:t>王晨宇</w:t>
            </w:r>
            <w:r w:rsidRPr="00505B0C">
              <w:rPr>
                <w:rFonts w:ascii="Times New Roman" w:hint="eastAsia"/>
                <w:color w:val="000000"/>
                <w:sz w:val="21"/>
                <w:szCs w:val="21"/>
              </w:rPr>
              <w:t>,</w:t>
            </w:r>
            <w:r w:rsidRPr="00505B0C">
              <w:rPr>
                <w:rFonts w:ascii="Times New Roman" w:hint="eastAsia"/>
                <w:color w:val="000000"/>
                <w:sz w:val="21"/>
                <w:szCs w:val="21"/>
              </w:rPr>
              <w:t>陈嘉祺</w:t>
            </w:r>
            <w:r w:rsidRPr="00505B0C">
              <w:rPr>
                <w:rFonts w:ascii="Times New Roman" w:hint="eastAsia"/>
                <w:color w:val="000000"/>
                <w:sz w:val="21"/>
                <w:szCs w:val="21"/>
              </w:rPr>
              <w:t>,</w:t>
            </w:r>
            <w:r w:rsidRPr="00505B0C">
              <w:rPr>
                <w:rFonts w:ascii="Times New Roman" w:hint="eastAsia"/>
                <w:color w:val="000000"/>
                <w:sz w:val="21"/>
                <w:szCs w:val="21"/>
              </w:rPr>
              <w:t>高恒</w:t>
            </w:r>
            <w:r w:rsidRPr="00505B0C">
              <w:rPr>
                <w:rFonts w:ascii="Times New Roman" w:hint="eastAsia"/>
                <w:color w:val="000000"/>
                <w:sz w:val="21"/>
                <w:szCs w:val="21"/>
              </w:rPr>
              <w:t>,</w:t>
            </w:r>
            <w:r w:rsidRPr="00505B0C">
              <w:rPr>
                <w:rFonts w:ascii="Times New Roman" w:hint="eastAsia"/>
                <w:color w:val="000000"/>
                <w:sz w:val="21"/>
                <w:szCs w:val="21"/>
              </w:rPr>
              <w:t>尹思禹</w:t>
            </w:r>
            <w:r w:rsidRPr="00505B0C">
              <w:rPr>
                <w:rFonts w:ascii="Times New Roman" w:hint="eastAsia"/>
                <w:color w:val="000000"/>
                <w:sz w:val="21"/>
                <w:szCs w:val="21"/>
              </w:rPr>
              <w:t>,</w:t>
            </w:r>
            <w:r w:rsidRPr="00505B0C">
              <w:rPr>
                <w:rFonts w:ascii="Times New Roman" w:hint="eastAsia"/>
                <w:color w:val="000000"/>
                <w:sz w:val="21"/>
                <w:szCs w:val="21"/>
              </w:rPr>
              <w:t>余北辰</w:t>
            </w:r>
          </w:p>
        </w:tc>
        <w:tc>
          <w:tcPr>
            <w:tcW w:w="829" w:type="dxa"/>
            <w:vAlign w:val="center"/>
          </w:tcPr>
          <w:p w14:paraId="06BFFC74" w14:textId="3887178E" w:rsidR="000860EC" w:rsidRPr="00DE300D" w:rsidRDefault="000860EC" w:rsidP="000860EC">
            <w:pPr>
              <w:pStyle w:val="a3"/>
              <w:spacing w:line="390" w:lineRule="exact"/>
              <w:ind w:firstLineChars="0" w:firstLine="0"/>
              <w:jc w:val="center"/>
              <w:rPr>
                <w:rFonts w:ascii="Times New Roman"/>
                <w:color w:val="000000"/>
                <w:sz w:val="21"/>
                <w:szCs w:val="21"/>
              </w:rPr>
            </w:pPr>
            <w:r w:rsidRPr="00D75146">
              <w:rPr>
                <w:rFonts w:ascii="Times New Roman"/>
                <w:color w:val="000000"/>
                <w:sz w:val="21"/>
                <w:szCs w:val="21"/>
              </w:rPr>
              <w:t>有效</w:t>
            </w:r>
          </w:p>
        </w:tc>
      </w:tr>
      <w:tr w:rsidR="000860EC" w14:paraId="19B84330" w14:textId="77777777" w:rsidTr="008F2122">
        <w:trPr>
          <w:trHeight w:val="1021"/>
          <w:jc w:val="center"/>
        </w:trPr>
        <w:tc>
          <w:tcPr>
            <w:tcW w:w="746" w:type="dxa"/>
            <w:vAlign w:val="center"/>
          </w:tcPr>
          <w:p w14:paraId="54B2643C" w14:textId="03984ED7" w:rsidR="000860EC" w:rsidRPr="0000403B" w:rsidRDefault="000860EC" w:rsidP="000860EC">
            <w:pPr>
              <w:pStyle w:val="a3"/>
              <w:spacing w:line="390" w:lineRule="exact"/>
              <w:ind w:firstLineChars="0" w:firstLine="0"/>
              <w:jc w:val="center"/>
              <w:rPr>
                <w:rFonts w:ascii="Times New Roman"/>
                <w:color w:val="000000"/>
                <w:sz w:val="21"/>
                <w:szCs w:val="21"/>
              </w:rPr>
            </w:pPr>
            <w:r w:rsidRPr="000C7891">
              <w:rPr>
                <w:rFonts w:ascii="Times New Roman" w:hint="eastAsia"/>
                <w:color w:val="000000"/>
                <w:sz w:val="21"/>
                <w:szCs w:val="21"/>
              </w:rPr>
              <w:t>发明专利</w:t>
            </w:r>
          </w:p>
        </w:tc>
        <w:tc>
          <w:tcPr>
            <w:tcW w:w="1276" w:type="dxa"/>
            <w:vAlign w:val="center"/>
          </w:tcPr>
          <w:p w14:paraId="5ABC476F" w14:textId="233B2670" w:rsidR="000860EC" w:rsidRPr="00DE300D" w:rsidRDefault="000860EC" w:rsidP="000860EC">
            <w:pPr>
              <w:pStyle w:val="a3"/>
              <w:spacing w:line="390" w:lineRule="exact"/>
              <w:ind w:firstLineChars="0" w:firstLine="0"/>
              <w:jc w:val="center"/>
              <w:rPr>
                <w:rFonts w:ascii="Times New Roman"/>
                <w:color w:val="000000"/>
                <w:sz w:val="21"/>
                <w:szCs w:val="21"/>
              </w:rPr>
            </w:pPr>
            <w:r w:rsidRPr="006304E4">
              <w:rPr>
                <w:rFonts w:ascii="Times New Roman" w:hint="eastAsia"/>
                <w:color w:val="000000"/>
                <w:sz w:val="21"/>
                <w:szCs w:val="21"/>
              </w:rPr>
              <w:t>煤层液态</w:t>
            </w:r>
            <w:r w:rsidRPr="006304E4">
              <w:rPr>
                <w:rFonts w:ascii="Times New Roman" w:hint="eastAsia"/>
                <w:color w:val="000000"/>
                <w:sz w:val="21"/>
                <w:szCs w:val="21"/>
              </w:rPr>
              <w:t>CO</w:t>
            </w:r>
            <w:r w:rsidRPr="006304E4">
              <w:rPr>
                <w:rFonts w:ascii="Times New Roman" w:hint="eastAsia"/>
                <w:color w:val="000000"/>
                <w:sz w:val="21"/>
                <w:szCs w:val="21"/>
                <w:vertAlign w:val="subscript"/>
              </w:rPr>
              <w:t>2</w:t>
            </w:r>
            <w:r w:rsidRPr="006304E4">
              <w:rPr>
                <w:rFonts w:ascii="Times New Roman" w:hint="eastAsia"/>
                <w:color w:val="000000"/>
                <w:sz w:val="21"/>
                <w:szCs w:val="21"/>
              </w:rPr>
              <w:t>相变定向射孔致裂优势方向判断方法</w:t>
            </w:r>
          </w:p>
        </w:tc>
        <w:tc>
          <w:tcPr>
            <w:tcW w:w="708" w:type="dxa"/>
            <w:vAlign w:val="center"/>
          </w:tcPr>
          <w:p w14:paraId="040D4DE9" w14:textId="53800CAB" w:rsidR="000860EC" w:rsidRPr="00DE300D" w:rsidRDefault="000860EC" w:rsidP="000860EC">
            <w:pPr>
              <w:pStyle w:val="a3"/>
              <w:spacing w:line="390" w:lineRule="exact"/>
              <w:ind w:firstLineChars="0" w:firstLine="0"/>
              <w:jc w:val="center"/>
              <w:rPr>
                <w:rFonts w:ascii="Times New Roman"/>
                <w:color w:val="000000"/>
                <w:sz w:val="21"/>
                <w:szCs w:val="21"/>
              </w:rPr>
            </w:pPr>
            <w:r w:rsidRPr="007A1970">
              <w:rPr>
                <w:rFonts w:ascii="Times New Roman" w:hint="eastAsia"/>
                <w:color w:val="000000"/>
                <w:sz w:val="21"/>
                <w:szCs w:val="21"/>
              </w:rPr>
              <w:t>中国</w:t>
            </w:r>
          </w:p>
        </w:tc>
        <w:tc>
          <w:tcPr>
            <w:tcW w:w="993" w:type="dxa"/>
            <w:vAlign w:val="center"/>
          </w:tcPr>
          <w:p w14:paraId="0D729C4B" w14:textId="675079D5" w:rsidR="000860EC" w:rsidRPr="00DE300D" w:rsidRDefault="000860EC" w:rsidP="000860EC">
            <w:pPr>
              <w:pStyle w:val="a3"/>
              <w:spacing w:line="390" w:lineRule="exact"/>
              <w:ind w:firstLineChars="0" w:firstLine="0"/>
              <w:jc w:val="center"/>
              <w:rPr>
                <w:rFonts w:ascii="Times New Roman"/>
                <w:color w:val="000000"/>
                <w:sz w:val="21"/>
                <w:szCs w:val="21"/>
              </w:rPr>
            </w:pPr>
            <w:r w:rsidRPr="006304E4">
              <w:rPr>
                <w:rFonts w:ascii="Times New Roman"/>
                <w:color w:val="000000"/>
                <w:sz w:val="21"/>
                <w:szCs w:val="21"/>
              </w:rPr>
              <w:t>ZL 201810495215.3</w:t>
            </w:r>
          </w:p>
        </w:tc>
        <w:tc>
          <w:tcPr>
            <w:tcW w:w="850" w:type="dxa"/>
            <w:vAlign w:val="center"/>
          </w:tcPr>
          <w:p w14:paraId="00E2A904" w14:textId="5D33C7D8" w:rsidR="000860EC" w:rsidRPr="00DE300D" w:rsidRDefault="000860EC" w:rsidP="000860EC">
            <w:pPr>
              <w:pStyle w:val="a3"/>
              <w:spacing w:line="390" w:lineRule="exact"/>
              <w:ind w:firstLineChars="0" w:firstLine="0"/>
              <w:jc w:val="center"/>
              <w:rPr>
                <w:rFonts w:ascii="Times New Roman"/>
                <w:color w:val="000000"/>
                <w:sz w:val="21"/>
                <w:szCs w:val="21"/>
              </w:rPr>
            </w:pPr>
            <w:r w:rsidRPr="006304E4">
              <w:rPr>
                <w:rFonts w:ascii="Times New Roman"/>
                <w:color w:val="000000"/>
                <w:sz w:val="21"/>
                <w:szCs w:val="21"/>
              </w:rPr>
              <w:t>2022-04-05</w:t>
            </w:r>
          </w:p>
        </w:tc>
        <w:tc>
          <w:tcPr>
            <w:tcW w:w="1276" w:type="dxa"/>
            <w:vAlign w:val="center"/>
          </w:tcPr>
          <w:p w14:paraId="127AA1AC" w14:textId="4B071B95" w:rsidR="000860EC" w:rsidRPr="00DE300D" w:rsidRDefault="00A86C29" w:rsidP="000860EC">
            <w:pPr>
              <w:pStyle w:val="a3"/>
              <w:spacing w:line="390" w:lineRule="exact"/>
              <w:ind w:firstLineChars="0" w:firstLine="0"/>
              <w:jc w:val="center"/>
              <w:rPr>
                <w:rFonts w:ascii="Times New Roman"/>
                <w:color w:val="000000"/>
                <w:sz w:val="21"/>
                <w:szCs w:val="21"/>
              </w:rPr>
            </w:pPr>
            <w:r w:rsidRPr="00A86C29">
              <w:rPr>
                <w:rFonts w:ascii="Times New Roman"/>
                <w:color w:val="000000"/>
                <w:sz w:val="21"/>
                <w:szCs w:val="21"/>
              </w:rPr>
              <w:t>5054385</w:t>
            </w:r>
          </w:p>
        </w:tc>
        <w:tc>
          <w:tcPr>
            <w:tcW w:w="1087" w:type="dxa"/>
            <w:vAlign w:val="center"/>
          </w:tcPr>
          <w:p w14:paraId="05990534" w14:textId="7FA08EC4" w:rsidR="000860EC" w:rsidRPr="00DE300D" w:rsidRDefault="000860EC" w:rsidP="000860EC">
            <w:pPr>
              <w:pStyle w:val="a3"/>
              <w:spacing w:line="390" w:lineRule="exact"/>
              <w:ind w:firstLineChars="0" w:firstLine="0"/>
              <w:jc w:val="center"/>
              <w:rPr>
                <w:sz w:val="21"/>
                <w:szCs w:val="16"/>
              </w:rPr>
            </w:pPr>
            <w:r w:rsidRPr="00C217C6">
              <w:rPr>
                <w:rFonts w:hint="eastAsia"/>
                <w:sz w:val="21"/>
                <w:szCs w:val="16"/>
              </w:rPr>
              <w:t>重庆大学</w:t>
            </w:r>
          </w:p>
        </w:tc>
        <w:tc>
          <w:tcPr>
            <w:tcW w:w="1464" w:type="dxa"/>
            <w:vAlign w:val="center"/>
          </w:tcPr>
          <w:p w14:paraId="5A693FF8" w14:textId="35603929" w:rsidR="000860EC" w:rsidRPr="00DE300D" w:rsidRDefault="000860EC" w:rsidP="000860EC">
            <w:pPr>
              <w:pStyle w:val="a3"/>
              <w:spacing w:line="390" w:lineRule="exact"/>
              <w:ind w:firstLineChars="0" w:firstLine="0"/>
              <w:jc w:val="center"/>
              <w:rPr>
                <w:rFonts w:ascii="Times New Roman"/>
                <w:color w:val="000000"/>
                <w:sz w:val="21"/>
                <w:szCs w:val="21"/>
              </w:rPr>
            </w:pPr>
            <w:r w:rsidRPr="006304E4">
              <w:rPr>
                <w:rFonts w:ascii="Times New Roman" w:hint="eastAsia"/>
                <w:color w:val="000000"/>
                <w:sz w:val="21"/>
                <w:szCs w:val="21"/>
              </w:rPr>
              <w:t>白鑫</w:t>
            </w:r>
            <w:r w:rsidRPr="006304E4">
              <w:rPr>
                <w:rFonts w:ascii="Times New Roman" w:hint="eastAsia"/>
                <w:color w:val="000000"/>
                <w:sz w:val="21"/>
                <w:szCs w:val="21"/>
              </w:rPr>
              <w:t>,</w:t>
            </w:r>
            <w:r w:rsidRPr="006304E4">
              <w:rPr>
                <w:rFonts w:ascii="Times New Roman" w:hint="eastAsia"/>
                <w:color w:val="000000"/>
                <w:sz w:val="21"/>
                <w:szCs w:val="21"/>
              </w:rPr>
              <w:t>张东明</w:t>
            </w:r>
            <w:r w:rsidRPr="006304E4">
              <w:rPr>
                <w:rFonts w:ascii="Times New Roman" w:hint="eastAsia"/>
                <w:color w:val="000000"/>
                <w:sz w:val="21"/>
                <w:szCs w:val="21"/>
              </w:rPr>
              <w:t>,</w:t>
            </w:r>
            <w:r w:rsidRPr="006304E4">
              <w:rPr>
                <w:rFonts w:ascii="Times New Roman" w:hint="eastAsia"/>
                <w:color w:val="000000"/>
                <w:sz w:val="21"/>
                <w:szCs w:val="21"/>
              </w:rPr>
              <w:t>尹光志</w:t>
            </w:r>
            <w:r w:rsidRPr="006304E4">
              <w:rPr>
                <w:rFonts w:ascii="Times New Roman" w:hint="eastAsia"/>
                <w:color w:val="000000"/>
                <w:sz w:val="21"/>
                <w:szCs w:val="21"/>
              </w:rPr>
              <w:t>,</w:t>
            </w:r>
            <w:r w:rsidRPr="006304E4">
              <w:rPr>
                <w:rFonts w:ascii="Times New Roman" w:hint="eastAsia"/>
                <w:color w:val="000000"/>
                <w:sz w:val="21"/>
                <w:szCs w:val="21"/>
              </w:rPr>
              <w:t>王浩</w:t>
            </w:r>
            <w:r w:rsidRPr="006304E4">
              <w:rPr>
                <w:rFonts w:ascii="Times New Roman" w:hint="eastAsia"/>
                <w:color w:val="000000"/>
                <w:sz w:val="21"/>
                <w:szCs w:val="21"/>
              </w:rPr>
              <w:t>,</w:t>
            </w:r>
            <w:r w:rsidRPr="006304E4">
              <w:rPr>
                <w:rFonts w:ascii="Times New Roman" w:hint="eastAsia"/>
                <w:color w:val="000000"/>
                <w:sz w:val="21"/>
                <w:szCs w:val="21"/>
              </w:rPr>
              <w:t>李树建</w:t>
            </w:r>
            <w:r w:rsidRPr="006304E4">
              <w:rPr>
                <w:rFonts w:ascii="Times New Roman" w:hint="eastAsia"/>
                <w:color w:val="000000"/>
                <w:sz w:val="21"/>
                <w:szCs w:val="21"/>
              </w:rPr>
              <w:t>,</w:t>
            </w:r>
            <w:r w:rsidRPr="006304E4">
              <w:rPr>
                <w:rFonts w:ascii="Times New Roman" w:hint="eastAsia"/>
                <w:color w:val="000000"/>
                <w:sz w:val="21"/>
                <w:szCs w:val="21"/>
              </w:rPr>
              <w:t>李铭辉</w:t>
            </w:r>
            <w:r w:rsidRPr="006304E4">
              <w:rPr>
                <w:rFonts w:ascii="Times New Roman" w:hint="eastAsia"/>
                <w:color w:val="000000"/>
                <w:sz w:val="21"/>
                <w:szCs w:val="21"/>
              </w:rPr>
              <w:t>,</w:t>
            </w:r>
            <w:r w:rsidRPr="006304E4">
              <w:rPr>
                <w:rFonts w:ascii="Times New Roman" w:hint="eastAsia"/>
                <w:color w:val="000000"/>
                <w:sz w:val="21"/>
                <w:szCs w:val="21"/>
              </w:rPr>
              <w:t>何庆兵</w:t>
            </w:r>
            <w:r w:rsidRPr="006304E4">
              <w:rPr>
                <w:rFonts w:ascii="Times New Roman" w:hint="eastAsia"/>
                <w:color w:val="000000"/>
                <w:sz w:val="21"/>
                <w:szCs w:val="21"/>
              </w:rPr>
              <w:t>,</w:t>
            </w:r>
            <w:r w:rsidRPr="006304E4">
              <w:rPr>
                <w:rFonts w:ascii="Times New Roman" w:hint="eastAsia"/>
                <w:color w:val="000000"/>
                <w:sz w:val="21"/>
                <w:szCs w:val="21"/>
              </w:rPr>
              <w:t>楚亚培</w:t>
            </w:r>
            <w:r w:rsidRPr="006304E4">
              <w:rPr>
                <w:rFonts w:ascii="Times New Roman" w:hint="eastAsia"/>
                <w:color w:val="000000"/>
                <w:sz w:val="21"/>
                <w:szCs w:val="21"/>
              </w:rPr>
              <w:t>,</w:t>
            </w:r>
            <w:r w:rsidRPr="006304E4">
              <w:rPr>
                <w:rFonts w:ascii="Times New Roman" w:hint="eastAsia"/>
                <w:color w:val="000000"/>
                <w:sz w:val="21"/>
                <w:szCs w:val="21"/>
              </w:rPr>
              <w:t>叶辰</w:t>
            </w:r>
            <w:r w:rsidRPr="006304E4">
              <w:rPr>
                <w:rFonts w:ascii="Times New Roman" w:hint="eastAsia"/>
                <w:color w:val="000000"/>
                <w:sz w:val="21"/>
                <w:szCs w:val="21"/>
              </w:rPr>
              <w:t>,</w:t>
            </w:r>
            <w:r w:rsidRPr="006304E4">
              <w:rPr>
                <w:rFonts w:ascii="Times New Roman" w:hint="eastAsia"/>
                <w:color w:val="000000"/>
                <w:sz w:val="21"/>
                <w:szCs w:val="21"/>
              </w:rPr>
              <w:t>杨邦友</w:t>
            </w:r>
          </w:p>
        </w:tc>
        <w:tc>
          <w:tcPr>
            <w:tcW w:w="829" w:type="dxa"/>
            <w:vAlign w:val="center"/>
          </w:tcPr>
          <w:p w14:paraId="12C7E566" w14:textId="319F6546" w:rsidR="000860EC" w:rsidRPr="00DE300D" w:rsidRDefault="000860EC" w:rsidP="000860EC">
            <w:pPr>
              <w:pStyle w:val="a3"/>
              <w:spacing w:line="390" w:lineRule="exact"/>
              <w:ind w:firstLineChars="0" w:firstLine="0"/>
              <w:jc w:val="center"/>
              <w:rPr>
                <w:rFonts w:ascii="Times New Roman"/>
                <w:color w:val="000000"/>
                <w:sz w:val="21"/>
                <w:szCs w:val="21"/>
              </w:rPr>
            </w:pPr>
            <w:r w:rsidRPr="00D75146">
              <w:rPr>
                <w:rFonts w:ascii="Times New Roman"/>
                <w:color w:val="000000"/>
                <w:sz w:val="21"/>
                <w:szCs w:val="21"/>
              </w:rPr>
              <w:t>有效</w:t>
            </w:r>
          </w:p>
        </w:tc>
      </w:tr>
      <w:tr w:rsidR="000860EC" w14:paraId="78943E2A" w14:textId="77777777" w:rsidTr="008F2122">
        <w:trPr>
          <w:trHeight w:val="1021"/>
          <w:jc w:val="center"/>
        </w:trPr>
        <w:tc>
          <w:tcPr>
            <w:tcW w:w="746" w:type="dxa"/>
            <w:vAlign w:val="center"/>
          </w:tcPr>
          <w:p w14:paraId="6D79BE74" w14:textId="1C7617CF" w:rsidR="000860EC" w:rsidRPr="0000403B" w:rsidRDefault="000860EC" w:rsidP="000860EC">
            <w:pPr>
              <w:pStyle w:val="a3"/>
              <w:spacing w:line="390" w:lineRule="exact"/>
              <w:ind w:firstLineChars="0" w:firstLine="0"/>
              <w:jc w:val="center"/>
              <w:rPr>
                <w:rFonts w:ascii="Times New Roman"/>
                <w:color w:val="000000"/>
                <w:sz w:val="21"/>
                <w:szCs w:val="21"/>
              </w:rPr>
            </w:pPr>
            <w:r w:rsidRPr="000C7891">
              <w:rPr>
                <w:rFonts w:ascii="Times New Roman" w:hint="eastAsia"/>
                <w:color w:val="000000"/>
                <w:sz w:val="21"/>
                <w:szCs w:val="21"/>
              </w:rPr>
              <w:t>发明专利</w:t>
            </w:r>
          </w:p>
        </w:tc>
        <w:tc>
          <w:tcPr>
            <w:tcW w:w="1276" w:type="dxa"/>
            <w:vAlign w:val="center"/>
          </w:tcPr>
          <w:p w14:paraId="728C68F1" w14:textId="0BD346B4" w:rsidR="000860EC" w:rsidRPr="00DE300D" w:rsidRDefault="000860EC" w:rsidP="000860EC">
            <w:pPr>
              <w:pStyle w:val="a3"/>
              <w:spacing w:line="390" w:lineRule="exact"/>
              <w:ind w:firstLineChars="0" w:firstLine="0"/>
              <w:jc w:val="center"/>
              <w:rPr>
                <w:rFonts w:ascii="Times New Roman"/>
                <w:color w:val="000000"/>
                <w:sz w:val="21"/>
                <w:szCs w:val="21"/>
              </w:rPr>
            </w:pPr>
            <w:r w:rsidRPr="006304E4">
              <w:rPr>
                <w:rFonts w:ascii="Times New Roman" w:hint="eastAsia"/>
                <w:color w:val="000000"/>
                <w:sz w:val="21"/>
                <w:szCs w:val="21"/>
              </w:rPr>
              <w:t>液态</w:t>
            </w:r>
            <w:r w:rsidRPr="006304E4">
              <w:rPr>
                <w:rFonts w:ascii="Times New Roman" w:hint="eastAsia"/>
                <w:color w:val="000000"/>
                <w:sz w:val="21"/>
                <w:szCs w:val="21"/>
              </w:rPr>
              <w:t>CO</w:t>
            </w:r>
            <w:r w:rsidRPr="006304E4">
              <w:rPr>
                <w:rFonts w:ascii="Times New Roman"/>
                <w:color w:val="000000"/>
                <w:sz w:val="21"/>
                <w:szCs w:val="21"/>
                <w:vertAlign w:val="subscript"/>
              </w:rPr>
              <w:t>2</w:t>
            </w:r>
            <w:r w:rsidRPr="006304E4">
              <w:rPr>
                <w:rFonts w:ascii="Times New Roman" w:hint="eastAsia"/>
                <w:color w:val="000000"/>
                <w:sz w:val="21"/>
                <w:szCs w:val="21"/>
              </w:rPr>
              <w:t>相变致裂威力测试装置及测试方法</w:t>
            </w:r>
          </w:p>
        </w:tc>
        <w:tc>
          <w:tcPr>
            <w:tcW w:w="708" w:type="dxa"/>
            <w:vAlign w:val="center"/>
          </w:tcPr>
          <w:p w14:paraId="0FA2C8AF" w14:textId="3C9DB7FC" w:rsidR="000860EC" w:rsidRPr="00DE300D" w:rsidRDefault="000860EC" w:rsidP="000860EC">
            <w:pPr>
              <w:pStyle w:val="a3"/>
              <w:spacing w:line="390" w:lineRule="exact"/>
              <w:ind w:firstLineChars="0" w:firstLine="0"/>
              <w:jc w:val="center"/>
              <w:rPr>
                <w:rFonts w:ascii="Times New Roman"/>
                <w:color w:val="000000"/>
                <w:sz w:val="21"/>
                <w:szCs w:val="21"/>
              </w:rPr>
            </w:pPr>
            <w:r w:rsidRPr="007A1970">
              <w:rPr>
                <w:rFonts w:ascii="Times New Roman" w:hint="eastAsia"/>
                <w:color w:val="000000"/>
                <w:sz w:val="21"/>
                <w:szCs w:val="21"/>
              </w:rPr>
              <w:t>中国</w:t>
            </w:r>
          </w:p>
        </w:tc>
        <w:tc>
          <w:tcPr>
            <w:tcW w:w="993" w:type="dxa"/>
            <w:vAlign w:val="center"/>
          </w:tcPr>
          <w:p w14:paraId="72F9A109" w14:textId="4E01D52B" w:rsidR="000860EC" w:rsidRPr="00DE300D" w:rsidRDefault="000860EC" w:rsidP="000860EC">
            <w:pPr>
              <w:pStyle w:val="a3"/>
              <w:spacing w:line="390" w:lineRule="exact"/>
              <w:ind w:firstLineChars="0" w:firstLine="0"/>
              <w:jc w:val="center"/>
              <w:rPr>
                <w:rFonts w:ascii="Times New Roman"/>
                <w:color w:val="000000"/>
                <w:sz w:val="21"/>
                <w:szCs w:val="21"/>
              </w:rPr>
            </w:pPr>
            <w:r w:rsidRPr="00997467">
              <w:rPr>
                <w:rFonts w:ascii="Times New Roman"/>
                <w:color w:val="000000"/>
                <w:sz w:val="21"/>
                <w:szCs w:val="21"/>
              </w:rPr>
              <w:t>ZL 202010353802.6</w:t>
            </w:r>
          </w:p>
        </w:tc>
        <w:tc>
          <w:tcPr>
            <w:tcW w:w="850" w:type="dxa"/>
            <w:vAlign w:val="center"/>
          </w:tcPr>
          <w:p w14:paraId="6DA3D0B3" w14:textId="35E5A07A" w:rsidR="000860EC" w:rsidRPr="00DE300D" w:rsidRDefault="000860EC" w:rsidP="000860EC">
            <w:pPr>
              <w:pStyle w:val="a3"/>
              <w:spacing w:line="390" w:lineRule="exact"/>
              <w:ind w:firstLineChars="0" w:firstLine="0"/>
              <w:jc w:val="center"/>
              <w:rPr>
                <w:rFonts w:ascii="Times New Roman"/>
                <w:color w:val="000000"/>
                <w:sz w:val="21"/>
                <w:szCs w:val="21"/>
              </w:rPr>
            </w:pPr>
            <w:r w:rsidRPr="00997467">
              <w:rPr>
                <w:rFonts w:ascii="Times New Roman"/>
                <w:color w:val="000000"/>
                <w:sz w:val="21"/>
                <w:szCs w:val="21"/>
              </w:rPr>
              <w:t>2021-06-04</w:t>
            </w:r>
          </w:p>
        </w:tc>
        <w:tc>
          <w:tcPr>
            <w:tcW w:w="1276" w:type="dxa"/>
            <w:vAlign w:val="center"/>
          </w:tcPr>
          <w:p w14:paraId="408A5BBD" w14:textId="4C6569D5" w:rsidR="000860EC" w:rsidRPr="00DE300D" w:rsidRDefault="00A86C29" w:rsidP="000860EC">
            <w:pPr>
              <w:pStyle w:val="a3"/>
              <w:spacing w:line="390" w:lineRule="exact"/>
              <w:ind w:firstLineChars="0" w:firstLine="0"/>
              <w:jc w:val="center"/>
              <w:rPr>
                <w:rFonts w:ascii="Times New Roman"/>
                <w:color w:val="000000"/>
                <w:sz w:val="21"/>
                <w:szCs w:val="21"/>
              </w:rPr>
            </w:pPr>
            <w:r w:rsidRPr="00A86C29">
              <w:rPr>
                <w:rFonts w:ascii="Times New Roman"/>
                <w:color w:val="000000"/>
                <w:sz w:val="21"/>
                <w:szCs w:val="21"/>
              </w:rPr>
              <w:t>4464486</w:t>
            </w:r>
          </w:p>
        </w:tc>
        <w:tc>
          <w:tcPr>
            <w:tcW w:w="1087" w:type="dxa"/>
            <w:vAlign w:val="center"/>
          </w:tcPr>
          <w:p w14:paraId="16EE2D1E" w14:textId="735B0A48" w:rsidR="000860EC" w:rsidRPr="00DE300D" w:rsidRDefault="000860EC" w:rsidP="000860EC">
            <w:pPr>
              <w:pStyle w:val="a3"/>
              <w:spacing w:line="390" w:lineRule="exact"/>
              <w:ind w:firstLineChars="0" w:firstLine="0"/>
              <w:jc w:val="center"/>
              <w:rPr>
                <w:sz w:val="21"/>
                <w:szCs w:val="16"/>
              </w:rPr>
            </w:pPr>
            <w:r w:rsidRPr="00C217C6">
              <w:rPr>
                <w:rFonts w:hint="eastAsia"/>
                <w:sz w:val="21"/>
                <w:szCs w:val="16"/>
              </w:rPr>
              <w:t>重庆大学</w:t>
            </w:r>
          </w:p>
        </w:tc>
        <w:tc>
          <w:tcPr>
            <w:tcW w:w="1464" w:type="dxa"/>
            <w:vAlign w:val="center"/>
          </w:tcPr>
          <w:p w14:paraId="4A458801" w14:textId="035FAFEA" w:rsidR="000860EC" w:rsidRPr="00DE300D" w:rsidRDefault="000860EC" w:rsidP="000860EC">
            <w:pPr>
              <w:pStyle w:val="a3"/>
              <w:spacing w:line="390" w:lineRule="exact"/>
              <w:ind w:firstLineChars="0" w:firstLine="0"/>
              <w:jc w:val="center"/>
              <w:rPr>
                <w:rFonts w:ascii="Times New Roman"/>
                <w:color w:val="000000"/>
                <w:sz w:val="21"/>
                <w:szCs w:val="21"/>
              </w:rPr>
            </w:pPr>
            <w:r w:rsidRPr="00997467">
              <w:rPr>
                <w:rFonts w:ascii="Times New Roman" w:hint="eastAsia"/>
                <w:color w:val="000000"/>
                <w:sz w:val="21"/>
                <w:szCs w:val="21"/>
              </w:rPr>
              <w:t>张邦安</w:t>
            </w:r>
            <w:r w:rsidRPr="00997467">
              <w:rPr>
                <w:rFonts w:ascii="Times New Roman" w:hint="eastAsia"/>
                <w:color w:val="000000"/>
                <w:sz w:val="21"/>
                <w:szCs w:val="21"/>
              </w:rPr>
              <w:t>,</w:t>
            </w:r>
            <w:r w:rsidRPr="00997467">
              <w:rPr>
                <w:rFonts w:ascii="Times New Roman" w:hint="eastAsia"/>
                <w:color w:val="000000"/>
                <w:sz w:val="21"/>
                <w:szCs w:val="21"/>
              </w:rPr>
              <w:t>张东明</w:t>
            </w:r>
            <w:r w:rsidRPr="00997467">
              <w:rPr>
                <w:rFonts w:ascii="Times New Roman" w:hint="eastAsia"/>
                <w:color w:val="000000"/>
                <w:sz w:val="21"/>
                <w:szCs w:val="21"/>
              </w:rPr>
              <w:t>,</w:t>
            </w:r>
            <w:r w:rsidRPr="00997467">
              <w:rPr>
                <w:rFonts w:ascii="Times New Roman" w:hint="eastAsia"/>
                <w:color w:val="000000"/>
                <w:sz w:val="21"/>
                <w:szCs w:val="21"/>
              </w:rPr>
              <w:t>叶辰</w:t>
            </w:r>
            <w:r w:rsidRPr="00997467">
              <w:rPr>
                <w:rFonts w:ascii="Times New Roman" w:hint="eastAsia"/>
                <w:color w:val="000000"/>
                <w:sz w:val="21"/>
                <w:szCs w:val="21"/>
              </w:rPr>
              <w:t>,</w:t>
            </w:r>
            <w:r w:rsidRPr="00997467">
              <w:rPr>
                <w:rFonts w:ascii="Times New Roman" w:hint="eastAsia"/>
                <w:color w:val="000000"/>
                <w:sz w:val="21"/>
                <w:szCs w:val="21"/>
              </w:rPr>
              <w:t>王浩</w:t>
            </w:r>
            <w:r w:rsidRPr="00997467">
              <w:rPr>
                <w:rFonts w:ascii="Times New Roman" w:hint="eastAsia"/>
                <w:color w:val="000000"/>
                <w:sz w:val="21"/>
                <w:szCs w:val="21"/>
              </w:rPr>
              <w:t>,</w:t>
            </w:r>
            <w:r w:rsidRPr="00997467">
              <w:rPr>
                <w:rFonts w:ascii="Times New Roman" w:hint="eastAsia"/>
                <w:color w:val="000000"/>
                <w:sz w:val="21"/>
                <w:szCs w:val="21"/>
              </w:rPr>
              <w:t>蒋志刚</w:t>
            </w:r>
            <w:r w:rsidRPr="00997467">
              <w:rPr>
                <w:rFonts w:ascii="Times New Roman" w:hint="eastAsia"/>
                <w:color w:val="000000"/>
                <w:sz w:val="21"/>
                <w:szCs w:val="21"/>
              </w:rPr>
              <w:t>,</w:t>
            </w:r>
            <w:r w:rsidRPr="00997467">
              <w:rPr>
                <w:rFonts w:ascii="Times New Roman" w:hint="eastAsia"/>
                <w:color w:val="000000"/>
                <w:sz w:val="21"/>
                <w:szCs w:val="21"/>
              </w:rPr>
              <w:t>王晨宇</w:t>
            </w:r>
            <w:r w:rsidRPr="00997467">
              <w:rPr>
                <w:rFonts w:ascii="Times New Roman" w:hint="eastAsia"/>
                <w:color w:val="000000"/>
                <w:sz w:val="21"/>
                <w:szCs w:val="21"/>
              </w:rPr>
              <w:t>,</w:t>
            </w:r>
            <w:r w:rsidRPr="00997467">
              <w:rPr>
                <w:rFonts w:ascii="Times New Roman" w:hint="eastAsia"/>
                <w:color w:val="000000"/>
                <w:sz w:val="21"/>
                <w:szCs w:val="21"/>
              </w:rPr>
              <w:t>李青霖</w:t>
            </w:r>
            <w:r w:rsidRPr="00997467">
              <w:rPr>
                <w:rFonts w:ascii="Times New Roman" w:hint="eastAsia"/>
                <w:color w:val="000000"/>
                <w:sz w:val="21"/>
                <w:szCs w:val="21"/>
              </w:rPr>
              <w:t>,</w:t>
            </w:r>
            <w:r w:rsidRPr="00997467">
              <w:rPr>
                <w:rFonts w:ascii="Times New Roman" w:hint="eastAsia"/>
                <w:color w:val="000000"/>
                <w:sz w:val="21"/>
                <w:szCs w:val="21"/>
              </w:rPr>
              <w:t>付博学</w:t>
            </w:r>
          </w:p>
        </w:tc>
        <w:tc>
          <w:tcPr>
            <w:tcW w:w="829" w:type="dxa"/>
            <w:vAlign w:val="center"/>
          </w:tcPr>
          <w:p w14:paraId="687F595D" w14:textId="663EE73D" w:rsidR="000860EC" w:rsidRPr="00DE300D" w:rsidRDefault="000860EC" w:rsidP="000860EC">
            <w:pPr>
              <w:pStyle w:val="a3"/>
              <w:spacing w:line="390" w:lineRule="exact"/>
              <w:ind w:firstLineChars="0" w:firstLine="0"/>
              <w:jc w:val="center"/>
              <w:rPr>
                <w:rFonts w:ascii="Times New Roman"/>
                <w:color w:val="000000"/>
                <w:sz w:val="21"/>
                <w:szCs w:val="21"/>
              </w:rPr>
            </w:pPr>
            <w:r w:rsidRPr="00D75146">
              <w:rPr>
                <w:rFonts w:ascii="Times New Roman"/>
                <w:color w:val="000000"/>
                <w:sz w:val="21"/>
                <w:szCs w:val="21"/>
              </w:rPr>
              <w:t>有效</w:t>
            </w:r>
          </w:p>
        </w:tc>
      </w:tr>
    </w:tbl>
    <w:p w14:paraId="285710FA" w14:textId="77777777" w:rsidR="007404DB" w:rsidRDefault="007404DB">
      <w:pPr>
        <w:rPr>
          <w:rFonts w:ascii="黑体" w:eastAsia="黑体" w:hAnsi="黑体"/>
          <w:color w:val="000000"/>
          <w:szCs w:val="32"/>
        </w:rPr>
      </w:pPr>
    </w:p>
    <w:p w14:paraId="2F3313B3" w14:textId="77777777" w:rsidR="007404DB" w:rsidRDefault="00B270FB">
      <w:pPr>
        <w:rPr>
          <w:rFonts w:ascii="黑体" w:eastAsia="黑体" w:hAnsi="黑体"/>
          <w:color w:val="000000"/>
          <w:szCs w:val="32"/>
        </w:rPr>
      </w:pPr>
      <w:r>
        <w:rPr>
          <w:rFonts w:ascii="黑体" w:eastAsia="黑体" w:hAnsi="黑体" w:hint="eastAsia"/>
          <w:color w:val="000000"/>
          <w:szCs w:val="32"/>
        </w:rPr>
        <w:t>五</w:t>
      </w:r>
      <w:r>
        <w:rPr>
          <w:rFonts w:ascii="黑体" w:eastAsia="黑体" w:hAnsi="黑体"/>
          <w:color w:val="000000"/>
          <w:szCs w:val="32"/>
        </w:rPr>
        <w:t>、主要完成人情况</w:t>
      </w:r>
    </w:p>
    <w:tbl>
      <w:tblPr>
        <w:tblStyle w:val="a9"/>
        <w:tblW w:w="8897" w:type="dxa"/>
        <w:jc w:val="center"/>
        <w:tblLayout w:type="fixed"/>
        <w:tblLook w:val="04A0" w:firstRow="1" w:lastRow="0" w:firstColumn="1" w:lastColumn="0" w:noHBand="0" w:noVBand="1"/>
      </w:tblPr>
      <w:tblGrid>
        <w:gridCol w:w="959"/>
        <w:gridCol w:w="850"/>
        <w:gridCol w:w="1276"/>
        <w:gridCol w:w="1276"/>
        <w:gridCol w:w="1276"/>
        <w:gridCol w:w="1275"/>
        <w:gridCol w:w="1985"/>
      </w:tblGrid>
      <w:tr w:rsidR="007404DB" w14:paraId="1F2D13FC" w14:textId="77777777">
        <w:trPr>
          <w:jc w:val="center"/>
        </w:trPr>
        <w:tc>
          <w:tcPr>
            <w:tcW w:w="959" w:type="dxa"/>
            <w:vAlign w:val="center"/>
          </w:tcPr>
          <w:p w14:paraId="55877B70" w14:textId="77777777" w:rsidR="007404DB" w:rsidRDefault="00B270FB">
            <w:pPr>
              <w:jc w:val="center"/>
              <w:rPr>
                <w:rFonts w:eastAsia="宋体"/>
                <w:sz w:val="24"/>
              </w:rPr>
            </w:pPr>
            <w:r>
              <w:rPr>
                <w:rFonts w:eastAsia="宋体"/>
                <w:sz w:val="24"/>
              </w:rPr>
              <w:t>姓名</w:t>
            </w:r>
          </w:p>
        </w:tc>
        <w:tc>
          <w:tcPr>
            <w:tcW w:w="850" w:type="dxa"/>
            <w:vAlign w:val="center"/>
          </w:tcPr>
          <w:p w14:paraId="4997677B" w14:textId="77777777" w:rsidR="007404DB" w:rsidRDefault="00B270FB">
            <w:pPr>
              <w:jc w:val="center"/>
              <w:rPr>
                <w:rFonts w:eastAsia="宋体"/>
                <w:sz w:val="24"/>
              </w:rPr>
            </w:pPr>
            <w:r>
              <w:rPr>
                <w:rFonts w:eastAsia="宋体"/>
                <w:sz w:val="24"/>
              </w:rPr>
              <w:t>排名</w:t>
            </w:r>
          </w:p>
        </w:tc>
        <w:tc>
          <w:tcPr>
            <w:tcW w:w="1276" w:type="dxa"/>
            <w:vAlign w:val="center"/>
          </w:tcPr>
          <w:p w14:paraId="5069B3D2" w14:textId="77777777" w:rsidR="007404DB" w:rsidRDefault="00B270FB">
            <w:pPr>
              <w:jc w:val="center"/>
              <w:rPr>
                <w:rFonts w:eastAsia="宋体"/>
                <w:sz w:val="24"/>
              </w:rPr>
            </w:pPr>
            <w:r>
              <w:rPr>
                <w:rFonts w:eastAsia="宋体"/>
                <w:sz w:val="24"/>
              </w:rPr>
              <w:t>行政职务</w:t>
            </w:r>
          </w:p>
        </w:tc>
        <w:tc>
          <w:tcPr>
            <w:tcW w:w="1276" w:type="dxa"/>
            <w:vAlign w:val="center"/>
          </w:tcPr>
          <w:p w14:paraId="02246CD7" w14:textId="77777777" w:rsidR="007404DB" w:rsidRDefault="00B270FB">
            <w:pPr>
              <w:jc w:val="center"/>
              <w:rPr>
                <w:rFonts w:eastAsia="宋体"/>
                <w:sz w:val="24"/>
              </w:rPr>
            </w:pPr>
            <w:r>
              <w:rPr>
                <w:rFonts w:eastAsia="宋体"/>
                <w:sz w:val="24"/>
              </w:rPr>
              <w:t>技术职称</w:t>
            </w:r>
          </w:p>
        </w:tc>
        <w:tc>
          <w:tcPr>
            <w:tcW w:w="1276" w:type="dxa"/>
            <w:vAlign w:val="center"/>
          </w:tcPr>
          <w:p w14:paraId="4A7016A6" w14:textId="77777777" w:rsidR="007404DB" w:rsidRDefault="00B270FB">
            <w:pPr>
              <w:jc w:val="center"/>
              <w:rPr>
                <w:rFonts w:eastAsia="宋体"/>
                <w:sz w:val="24"/>
              </w:rPr>
            </w:pPr>
            <w:r>
              <w:rPr>
                <w:rFonts w:eastAsia="宋体"/>
                <w:sz w:val="24"/>
              </w:rPr>
              <w:t>工作单位</w:t>
            </w:r>
          </w:p>
        </w:tc>
        <w:tc>
          <w:tcPr>
            <w:tcW w:w="1275" w:type="dxa"/>
            <w:vAlign w:val="center"/>
          </w:tcPr>
          <w:p w14:paraId="4921AE08" w14:textId="77777777" w:rsidR="007404DB" w:rsidRDefault="00B270FB">
            <w:pPr>
              <w:jc w:val="center"/>
              <w:rPr>
                <w:rFonts w:eastAsia="宋体"/>
                <w:sz w:val="24"/>
              </w:rPr>
            </w:pPr>
            <w:r>
              <w:rPr>
                <w:rFonts w:eastAsia="宋体"/>
                <w:sz w:val="24"/>
              </w:rPr>
              <w:t>完成单位</w:t>
            </w:r>
          </w:p>
        </w:tc>
        <w:tc>
          <w:tcPr>
            <w:tcW w:w="1985" w:type="dxa"/>
            <w:vAlign w:val="center"/>
          </w:tcPr>
          <w:p w14:paraId="2C1E3D94" w14:textId="77777777" w:rsidR="007404DB" w:rsidRDefault="00B270FB">
            <w:pPr>
              <w:jc w:val="center"/>
              <w:rPr>
                <w:rFonts w:eastAsia="宋体"/>
                <w:sz w:val="24"/>
              </w:rPr>
            </w:pPr>
            <w:r>
              <w:rPr>
                <w:rFonts w:eastAsia="宋体"/>
                <w:sz w:val="24"/>
              </w:rPr>
              <w:t>对本项目技术创造性贡献</w:t>
            </w:r>
          </w:p>
        </w:tc>
      </w:tr>
      <w:tr w:rsidR="007404DB" w14:paraId="07FEE5E0" w14:textId="77777777">
        <w:trPr>
          <w:trHeight w:val="567"/>
          <w:jc w:val="center"/>
        </w:trPr>
        <w:tc>
          <w:tcPr>
            <w:tcW w:w="959" w:type="dxa"/>
            <w:vAlign w:val="center"/>
          </w:tcPr>
          <w:p w14:paraId="1F646D63" w14:textId="77777777" w:rsidR="007404DB" w:rsidRDefault="00B270FB">
            <w:pPr>
              <w:jc w:val="center"/>
              <w:rPr>
                <w:rFonts w:eastAsia="宋体"/>
                <w:sz w:val="21"/>
                <w:szCs w:val="21"/>
              </w:rPr>
            </w:pPr>
            <w:r>
              <w:rPr>
                <w:rFonts w:eastAsia="宋体" w:hint="eastAsia"/>
                <w:sz w:val="21"/>
                <w:szCs w:val="21"/>
              </w:rPr>
              <w:t>张东明</w:t>
            </w:r>
          </w:p>
        </w:tc>
        <w:tc>
          <w:tcPr>
            <w:tcW w:w="850" w:type="dxa"/>
            <w:vAlign w:val="center"/>
          </w:tcPr>
          <w:p w14:paraId="6AC52356" w14:textId="77777777" w:rsidR="007404DB" w:rsidRDefault="00B270FB">
            <w:pPr>
              <w:jc w:val="center"/>
              <w:rPr>
                <w:rFonts w:eastAsia="宋体"/>
                <w:sz w:val="21"/>
                <w:szCs w:val="21"/>
              </w:rPr>
            </w:pPr>
            <w:r>
              <w:rPr>
                <w:rFonts w:eastAsia="宋体"/>
                <w:sz w:val="21"/>
                <w:szCs w:val="21"/>
              </w:rPr>
              <w:t>1</w:t>
            </w:r>
          </w:p>
        </w:tc>
        <w:tc>
          <w:tcPr>
            <w:tcW w:w="1276" w:type="dxa"/>
            <w:vAlign w:val="center"/>
          </w:tcPr>
          <w:p w14:paraId="27E9992C" w14:textId="77777777" w:rsidR="007404DB" w:rsidRDefault="00B270FB">
            <w:pPr>
              <w:jc w:val="center"/>
              <w:rPr>
                <w:rFonts w:eastAsia="宋体"/>
                <w:sz w:val="21"/>
                <w:szCs w:val="21"/>
              </w:rPr>
            </w:pPr>
            <w:r>
              <w:rPr>
                <w:rFonts w:eastAsia="宋体" w:hint="eastAsia"/>
                <w:sz w:val="21"/>
                <w:szCs w:val="21"/>
              </w:rPr>
              <w:t>无</w:t>
            </w:r>
          </w:p>
        </w:tc>
        <w:tc>
          <w:tcPr>
            <w:tcW w:w="1276" w:type="dxa"/>
            <w:vAlign w:val="center"/>
          </w:tcPr>
          <w:p w14:paraId="47A5FB6F" w14:textId="77777777" w:rsidR="007404DB" w:rsidRDefault="00B270FB">
            <w:pPr>
              <w:jc w:val="center"/>
              <w:rPr>
                <w:rFonts w:eastAsia="宋体"/>
                <w:sz w:val="21"/>
                <w:szCs w:val="21"/>
              </w:rPr>
            </w:pPr>
            <w:r>
              <w:rPr>
                <w:rFonts w:eastAsia="宋体"/>
                <w:sz w:val="21"/>
                <w:szCs w:val="21"/>
              </w:rPr>
              <w:t>教授</w:t>
            </w:r>
          </w:p>
        </w:tc>
        <w:tc>
          <w:tcPr>
            <w:tcW w:w="1276" w:type="dxa"/>
            <w:vAlign w:val="center"/>
          </w:tcPr>
          <w:p w14:paraId="45ABB1FB" w14:textId="77777777" w:rsidR="007404DB" w:rsidRDefault="00B270FB">
            <w:pPr>
              <w:jc w:val="center"/>
              <w:rPr>
                <w:rFonts w:eastAsia="宋体"/>
                <w:sz w:val="21"/>
                <w:szCs w:val="21"/>
              </w:rPr>
            </w:pPr>
            <w:r>
              <w:rPr>
                <w:rFonts w:eastAsia="宋体"/>
                <w:sz w:val="21"/>
                <w:szCs w:val="21"/>
              </w:rPr>
              <w:t>重庆大学</w:t>
            </w:r>
          </w:p>
        </w:tc>
        <w:tc>
          <w:tcPr>
            <w:tcW w:w="1275" w:type="dxa"/>
            <w:vAlign w:val="center"/>
          </w:tcPr>
          <w:p w14:paraId="66D7D029" w14:textId="77777777" w:rsidR="007404DB" w:rsidRDefault="00B270FB">
            <w:pPr>
              <w:jc w:val="center"/>
              <w:rPr>
                <w:rFonts w:eastAsia="宋体"/>
                <w:sz w:val="21"/>
                <w:szCs w:val="21"/>
              </w:rPr>
            </w:pPr>
            <w:r>
              <w:rPr>
                <w:rFonts w:eastAsia="宋体"/>
                <w:sz w:val="21"/>
                <w:szCs w:val="21"/>
              </w:rPr>
              <w:t>重庆大学</w:t>
            </w:r>
          </w:p>
        </w:tc>
        <w:tc>
          <w:tcPr>
            <w:tcW w:w="1985" w:type="dxa"/>
            <w:vAlign w:val="center"/>
          </w:tcPr>
          <w:p w14:paraId="005996E8" w14:textId="77777777" w:rsidR="007404DB" w:rsidRPr="005214DF" w:rsidRDefault="00B270FB">
            <w:pPr>
              <w:rPr>
                <w:rFonts w:eastAsia="宋体"/>
                <w:sz w:val="21"/>
                <w:szCs w:val="21"/>
              </w:rPr>
            </w:pPr>
            <w:r w:rsidRPr="005214DF">
              <w:rPr>
                <w:rFonts w:eastAsia="宋体"/>
                <w:sz w:val="21"/>
                <w:szCs w:val="21"/>
              </w:rPr>
              <w:t>项目主要负责人</w:t>
            </w:r>
            <w:r w:rsidRPr="005214DF">
              <w:rPr>
                <w:rFonts w:eastAsia="宋体" w:hint="eastAsia"/>
                <w:sz w:val="21"/>
                <w:szCs w:val="21"/>
              </w:rPr>
              <w:t>，</w:t>
            </w:r>
            <w:r w:rsidRPr="005214DF">
              <w:rPr>
                <w:rFonts w:eastAsia="宋体"/>
                <w:sz w:val="21"/>
                <w:szCs w:val="21"/>
              </w:rPr>
              <w:t>参与了项目规划和实施</w:t>
            </w:r>
          </w:p>
        </w:tc>
      </w:tr>
      <w:tr w:rsidR="00835736" w14:paraId="5B49E2D6" w14:textId="77777777">
        <w:trPr>
          <w:trHeight w:val="567"/>
          <w:jc w:val="center"/>
        </w:trPr>
        <w:tc>
          <w:tcPr>
            <w:tcW w:w="959" w:type="dxa"/>
            <w:vAlign w:val="center"/>
          </w:tcPr>
          <w:p w14:paraId="58C58091" w14:textId="14B6E60B" w:rsidR="00835736" w:rsidRPr="00835736" w:rsidRDefault="00835736" w:rsidP="00835736">
            <w:pPr>
              <w:jc w:val="center"/>
              <w:rPr>
                <w:rFonts w:eastAsia="宋体"/>
                <w:sz w:val="21"/>
                <w:szCs w:val="21"/>
              </w:rPr>
            </w:pPr>
            <w:r w:rsidRPr="00835736">
              <w:rPr>
                <w:rFonts w:eastAsia="宋体" w:hint="eastAsia"/>
                <w:sz w:val="21"/>
                <w:szCs w:val="21"/>
              </w:rPr>
              <w:t>刘益文</w:t>
            </w:r>
          </w:p>
        </w:tc>
        <w:tc>
          <w:tcPr>
            <w:tcW w:w="850" w:type="dxa"/>
            <w:vAlign w:val="center"/>
          </w:tcPr>
          <w:p w14:paraId="2BE219C1" w14:textId="77777777" w:rsidR="00835736" w:rsidRPr="00835736" w:rsidRDefault="00835736" w:rsidP="00835736">
            <w:pPr>
              <w:jc w:val="center"/>
              <w:rPr>
                <w:rFonts w:eastAsia="宋体"/>
                <w:sz w:val="21"/>
                <w:szCs w:val="21"/>
              </w:rPr>
            </w:pPr>
            <w:r w:rsidRPr="00835736">
              <w:rPr>
                <w:rFonts w:eastAsia="宋体"/>
                <w:sz w:val="21"/>
                <w:szCs w:val="21"/>
              </w:rPr>
              <w:t>2</w:t>
            </w:r>
          </w:p>
        </w:tc>
        <w:tc>
          <w:tcPr>
            <w:tcW w:w="1276" w:type="dxa"/>
            <w:vAlign w:val="center"/>
          </w:tcPr>
          <w:p w14:paraId="1C02B890" w14:textId="09F60362" w:rsidR="00835736" w:rsidRPr="00835736" w:rsidRDefault="00835736" w:rsidP="00835736">
            <w:pPr>
              <w:jc w:val="center"/>
              <w:rPr>
                <w:rFonts w:eastAsia="宋体"/>
                <w:sz w:val="21"/>
                <w:szCs w:val="21"/>
              </w:rPr>
            </w:pPr>
            <w:r w:rsidRPr="00835736">
              <w:rPr>
                <w:rFonts w:eastAsia="宋体" w:hint="eastAsia"/>
                <w:sz w:val="21"/>
                <w:szCs w:val="21"/>
              </w:rPr>
              <w:t>无</w:t>
            </w:r>
          </w:p>
        </w:tc>
        <w:tc>
          <w:tcPr>
            <w:tcW w:w="1276" w:type="dxa"/>
            <w:vAlign w:val="center"/>
          </w:tcPr>
          <w:p w14:paraId="2F6F2FAD" w14:textId="3DEC71B0" w:rsidR="00835736" w:rsidRPr="00835736" w:rsidRDefault="00835736" w:rsidP="00835736">
            <w:pPr>
              <w:jc w:val="center"/>
              <w:rPr>
                <w:rFonts w:eastAsia="宋体"/>
                <w:sz w:val="21"/>
                <w:szCs w:val="21"/>
              </w:rPr>
            </w:pPr>
            <w:r w:rsidRPr="00835736">
              <w:rPr>
                <w:rFonts w:eastAsia="宋体" w:hint="eastAsia"/>
                <w:sz w:val="21"/>
                <w:szCs w:val="21"/>
              </w:rPr>
              <w:t>正高级工程师</w:t>
            </w:r>
          </w:p>
        </w:tc>
        <w:tc>
          <w:tcPr>
            <w:tcW w:w="1276" w:type="dxa"/>
            <w:vAlign w:val="center"/>
          </w:tcPr>
          <w:p w14:paraId="5784BEA3" w14:textId="32D2316C" w:rsidR="00835736" w:rsidRPr="00835736" w:rsidRDefault="00835736" w:rsidP="00835736">
            <w:pPr>
              <w:jc w:val="center"/>
              <w:rPr>
                <w:rFonts w:eastAsia="宋体"/>
                <w:sz w:val="21"/>
                <w:szCs w:val="21"/>
              </w:rPr>
            </w:pPr>
            <w:r w:rsidRPr="00835736">
              <w:rPr>
                <w:rFonts w:eastAsia="宋体" w:hint="eastAsia"/>
                <w:sz w:val="21"/>
                <w:szCs w:val="21"/>
              </w:rPr>
              <w:t>四川煤矿安全监察局安全技术中心</w:t>
            </w:r>
          </w:p>
        </w:tc>
        <w:tc>
          <w:tcPr>
            <w:tcW w:w="1275" w:type="dxa"/>
            <w:vAlign w:val="center"/>
          </w:tcPr>
          <w:p w14:paraId="1A92554C" w14:textId="44BED6D3" w:rsidR="00835736" w:rsidRPr="00835736" w:rsidRDefault="00835736" w:rsidP="00835736">
            <w:pPr>
              <w:jc w:val="center"/>
              <w:rPr>
                <w:rFonts w:eastAsia="宋体"/>
                <w:sz w:val="21"/>
                <w:szCs w:val="21"/>
              </w:rPr>
            </w:pPr>
            <w:r w:rsidRPr="00835736">
              <w:rPr>
                <w:rFonts w:eastAsia="宋体" w:hint="eastAsia"/>
                <w:sz w:val="21"/>
                <w:szCs w:val="21"/>
              </w:rPr>
              <w:t>四川煤矿安全监察局安全技术中心</w:t>
            </w:r>
          </w:p>
        </w:tc>
        <w:tc>
          <w:tcPr>
            <w:tcW w:w="1985" w:type="dxa"/>
            <w:vAlign w:val="center"/>
          </w:tcPr>
          <w:p w14:paraId="7ADF1587" w14:textId="77777777" w:rsidR="00835736" w:rsidRPr="00835736" w:rsidRDefault="00835736" w:rsidP="00835736">
            <w:pPr>
              <w:rPr>
                <w:rFonts w:eastAsia="宋体"/>
                <w:sz w:val="21"/>
                <w:szCs w:val="21"/>
              </w:rPr>
            </w:pPr>
            <w:r w:rsidRPr="00835736">
              <w:rPr>
                <w:rFonts w:eastAsia="宋体"/>
                <w:sz w:val="21"/>
                <w:szCs w:val="21"/>
              </w:rPr>
              <w:t>项目主要负责人</w:t>
            </w:r>
            <w:r w:rsidRPr="00835736">
              <w:rPr>
                <w:rFonts w:eastAsia="宋体" w:hint="eastAsia"/>
                <w:sz w:val="21"/>
                <w:szCs w:val="21"/>
              </w:rPr>
              <w:t>，</w:t>
            </w:r>
            <w:r w:rsidRPr="00835736">
              <w:rPr>
                <w:rFonts w:eastAsia="宋体"/>
                <w:sz w:val="21"/>
                <w:szCs w:val="21"/>
              </w:rPr>
              <w:t>参与了项目可行性分析</w:t>
            </w:r>
          </w:p>
        </w:tc>
      </w:tr>
      <w:tr w:rsidR="009A6281" w14:paraId="7FD50A32" w14:textId="77777777">
        <w:trPr>
          <w:trHeight w:val="567"/>
          <w:jc w:val="center"/>
        </w:trPr>
        <w:tc>
          <w:tcPr>
            <w:tcW w:w="959" w:type="dxa"/>
            <w:vAlign w:val="center"/>
          </w:tcPr>
          <w:p w14:paraId="3C902341" w14:textId="3241D111" w:rsidR="009A6281" w:rsidRDefault="009A6281" w:rsidP="009A6281">
            <w:pPr>
              <w:jc w:val="center"/>
              <w:rPr>
                <w:rFonts w:eastAsia="宋体"/>
                <w:sz w:val="21"/>
                <w:szCs w:val="21"/>
              </w:rPr>
            </w:pPr>
            <w:r>
              <w:rPr>
                <w:rFonts w:eastAsia="宋体" w:hint="eastAsia"/>
                <w:sz w:val="21"/>
                <w:szCs w:val="21"/>
              </w:rPr>
              <w:t>王浩</w:t>
            </w:r>
          </w:p>
        </w:tc>
        <w:tc>
          <w:tcPr>
            <w:tcW w:w="850" w:type="dxa"/>
            <w:vAlign w:val="center"/>
          </w:tcPr>
          <w:p w14:paraId="00A54398" w14:textId="1A49F3B6" w:rsidR="009A6281" w:rsidRDefault="009A6281" w:rsidP="009A6281">
            <w:pPr>
              <w:jc w:val="center"/>
              <w:rPr>
                <w:rFonts w:eastAsia="宋体"/>
                <w:sz w:val="21"/>
                <w:szCs w:val="21"/>
              </w:rPr>
            </w:pPr>
            <w:r>
              <w:rPr>
                <w:rFonts w:eastAsia="宋体"/>
                <w:sz w:val="21"/>
                <w:szCs w:val="21"/>
              </w:rPr>
              <w:t>3</w:t>
            </w:r>
          </w:p>
        </w:tc>
        <w:tc>
          <w:tcPr>
            <w:tcW w:w="1276" w:type="dxa"/>
            <w:vAlign w:val="center"/>
          </w:tcPr>
          <w:p w14:paraId="5F1EBC90" w14:textId="22174B9C" w:rsidR="009A6281" w:rsidRDefault="009A6281" w:rsidP="009A6281">
            <w:pPr>
              <w:jc w:val="center"/>
              <w:rPr>
                <w:rFonts w:eastAsia="宋体"/>
                <w:sz w:val="21"/>
                <w:szCs w:val="21"/>
              </w:rPr>
            </w:pPr>
            <w:r>
              <w:rPr>
                <w:rFonts w:eastAsia="宋体" w:hint="eastAsia"/>
                <w:sz w:val="21"/>
                <w:szCs w:val="21"/>
              </w:rPr>
              <w:t>无</w:t>
            </w:r>
          </w:p>
        </w:tc>
        <w:tc>
          <w:tcPr>
            <w:tcW w:w="1276" w:type="dxa"/>
            <w:vAlign w:val="center"/>
          </w:tcPr>
          <w:p w14:paraId="3934CFCF" w14:textId="4C2DD878" w:rsidR="009A6281" w:rsidRDefault="00890CBF" w:rsidP="009A6281">
            <w:pPr>
              <w:jc w:val="center"/>
              <w:rPr>
                <w:rFonts w:eastAsia="宋体"/>
                <w:sz w:val="21"/>
                <w:szCs w:val="21"/>
              </w:rPr>
            </w:pPr>
            <w:r>
              <w:rPr>
                <w:rFonts w:eastAsia="宋体" w:hint="eastAsia"/>
                <w:sz w:val="21"/>
                <w:szCs w:val="21"/>
              </w:rPr>
              <w:t>讲师</w:t>
            </w:r>
          </w:p>
        </w:tc>
        <w:tc>
          <w:tcPr>
            <w:tcW w:w="1276" w:type="dxa"/>
            <w:vAlign w:val="center"/>
          </w:tcPr>
          <w:p w14:paraId="3A1501EE" w14:textId="409D4A25" w:rsidR="009A6281" w:rsidRDefault="009A6281" w:rsidP="009A6281">
            <w:pPr>
              <w:jc w:val="center"/>
              <w:rPr>
                <w:rFonts w:eastAsia="宋体"/>
                <w:sz w:val="21"/>
                <w:szCs w:val="21"/>
              </w:rPr>
            </w:pPr>
            <w:r>
              <w:rPr>
                <w:rFonts w:eastAsia="宋体"/>
                <w:sz w:val="21"/>
                <w:szCs w:val="21"/>
              </w:rPr>
              <w:t>重庆大学</w:t>
            </w:r>
          </w:p>
        </w:tc>
        <w:tc>
          <w:tcPr>
            <w:tcW w:w="1275" w:type="dxa"/>
            <w:vAlign w:val="center"/>
          </w:tcPr>
          <w:p w14:paraId="52F7D71C" w14:textId="6D324C60" w:rsidR="009A6281" w:rsidRDefault="009A6281" w:rsidP="009A6281">
            <w:pPr>
              <w:jc w:val="center"/>
              <w:rPr>
                <w:rFonts w:eastAsia="宋体"/>
                <w:sz w:val="21"/>
                <w:szCs w:val="21"/>
              </w:rPr>
            </w:pPr>
            <w:r>
              <w:rPr>
                <w:rFonts w:eastAsia="宋体"/>
                <w:sz w:val="21"/>
                <w:szCs w:val="21"/>
              </w:rPr>
              <w:t>重庆大学</w:t>
            </w:r>
          </w:p>
        </w:tc>
        <w:tc>
          <w:tcPr>
            <w:tcW w:w="1985" w:type="dxa"/>
            <w:vAlign w:val="center"/>
          </w:tcPr>
          <w:p w14:paraId="09042A3D" w14:textId="125ACD20" w:rsidR="009A6281" w:rsidRPr="005214DF" w:rsidRDefault="009A6281" w:rsidP="009A6281">
            <w:pPr>
              <w:rPr>
                <w:rFonts w:eastAsia="宋体"/>
                <w:sz w:val="21"/>
                <w:szCs w:val="21"/>
              </w:rPr>
            </w:pPr>
            <w:r w:rsidRPr="005214DF">
              <w:rPr>
                <w:rFonts w:eastAsia="宋体"/>
                <w:sz w:val="21"/>
                <w:szCs w:val="21"/>
              </w:rPr>
              <w:t>项目主要负责人</w:t>
            </w:r>
            <w:r w:rsidRPr="005214DF">
              <w:rPr>
                <w:rFonts w:eastAsia="宋体" w:hint="eastAsia"/>
                <w:sz w:val="21"/>
                <w:szCs w:val="21"/>
              </w:rPr>
              <w:t>，</w:t>
            </w:r>
            <w:r w:rsidRPr="005214DF">
              <w:rPr>
                <w:rFonts w:eastAsia="宋体"/>
                <w:sz w:val="21"/>
                <w:szCs w:val="21"/>
              </w:rPr>
              <w:t>主要负责项目</w:t>
            </w:r>
            <w:r w:rsidRPr="005214DF">
              <w:rPr>
                <w:rFonts w:eastAsia="宋体" w:hint="eastAsia"/>
                <w:sz w:val="21"/>
                <w:szCs w:val="21"/>
              </w:rPr>
              <w:t>组织</w:t>
            </w:r>
            <w:r w:rsidRPr="005214DF">
              <w:rPr>
                <w:rFonts w:eastAsia="宋体"/>
                <w:sz w:val="21"/>
                <w:szCs w:val="21"/>
              </w:rPr>
              <w:t>管理</w:t>
            </w:r>
          </w:p>
        </w:tc>
      </w:tr>
      <w:tr w:rsidR="00A86C29" w14:paraId="2FE7D1DD" w14:textId="77777777">
        <w:trPr>
          <w:trHeight w:val="567"/>
          <w:jc w:val="center"/>
        </w:trPr>
        <w:tc>
          <w:tcPr>
            <w:tcW w:w="959" w:type="dxa"/>
            <w:vAlign w:val="center"/>
          </w:tcPr>
          <w:p w14:paraId="2AF52E88" w14:textId="35A35EE1" w:rsidR="00A86C29" w:rsidRPr="008029CF" w:rsidRDefault="00A86C29" w:rsidP="00A86C29">
            <w:pPr>
              <w:jc w:val="center"/>
              <w:rPr>
                <w:rFonts w:eastAsia="宋体"/>
                <w:sz w:val="21"/>
                <w:szCs w:val="21"/>
              </w:rPr>
            </w:pPr>
            <w:r w:rsidRPr="008029CF">
              <w:rPr>
                <w:rFonts w:eastAsia="宋体" w:hint="eastAsia"/>
                <w:sz w:val="21"/>
                <w:szCs w:val="21"/>
              </w:rPr>
              <w:t>何庆兵</w:t>
            </w:r>
          </w:p>
        </w:tc>
        <w:tc>
          <w:tcPr>
            <w:tcW w:w="850" w:type="dxa"/>
            <w:vAlign w:val="center"/>
          </w:tcPr>
          <w:p w14:paraId="1B06CF61" w14:textId="5DF338B4" w:rsidR="00A86C29" w:rsidRPr="008029CF" w:rsidRDefault="00A86C29" w:rsidP="00A86C29">
            <w:pPr>
              <w:jc w:val="center"/>
              <w:rPr>
                <w:rFonts w:eastAsia="宋体"/>
                <w:sz w:val="21"/>
                <w:szCs w:val="21"/>
              </w:rPr>
            </w:pPr>
            <w:r w:rsidRPr="008029CF">
              <w:rPr>
                <w:rFonts w:eastAsia="宋体" w:hint="eastAsia"/>
                <w:sz w:val="21"/>
                <w:szCs w:val="21"/>
              </w:rPr>
              <w:t>4</w:t>
            </w:r>
          </w:p>
        </w:tc>
        <w:tc>
          <w:tcPr>
            <w:tcW w:w="1276" w:type="dxa"/>
            <w:vAlign w:val="center"/>
          </w:tcPr>
          <w:p w14:paraId="6F4E8A03" w14:textId="6999E9EB" w:rsidR="00A86C29" w:rsidRPr="008029CF" w:rsidRDefault="00A86C29" w:rsidP="00A86C29">
            <w:pPr>
              <w:jc w:val="center"/>
              <w:rPr>
                <w:rFonts w:eastAsia="宋体"/>
                <w:sz w:val="21"/>
                <w:szCs w:val="21"/>
              </w:rPr>
            </w:pPr>
            <w:r>
              <w:rPr>
                <w:rFonts w:eastAsia="宋体" w:hint="eastAsia"/>
                <w:sz w:val="21"/>
                <w:szCs w:val="21"/>
              </w:rPr>
              <w:t>无</w:t>
            </w:r>
          </w:p>
        </w:tc>
        <w:tc>
          <w:tcPr>
            <w:tcW w:w="1276" w:type="dxa"/>
            <w:vAlign w:val="center"/>
          </w:tcPr>
          <w:p w14:paraId="331183C3" w14:textId="2A55574A" w:rsidR="00A86C29" w:rsidRPr="008029CF" w:rsidRDefault="00FD62AB" w:rsidP="00A86C29">
            <w:pPr>
              <w:jc w:val="center"/>
              <w:rPr>
                <w:rFonts w:eastAsia="宋体"/>
                <w:sz w:val="21"/>
                <w:szCs w:val="21"/>
              </w:rPr>
            </w:pPr>
            <w:r>
              <w:rPr>
                <w:rFonts w:eastAsia="宋体" w:hint="eastAsia"/>
                <w:sz w:val="21"/>
                <w:szCs w:val="21"/>
              </w:rPr>
              <w:t>高级工程师</w:t>
            </w:r>
          </w:p>
        </w:tc>
        <w:tc>
          <w:tcPr>
            <w:tcW w:w="1276" w:type="dxa"/>
            <w:vAlign w:val="center"/>
          </w:tcPr>
          <w:p w14:paraId="41F88E41" w14:textId="36029C04" w:rsidR="00A86C29" w:rsidRPr="008029CF" w:rsidRDefault="00A86C29" w:rsidP="00A86C29">
            <w:pPr>
              <w:jc w:val="center"/>
              <w:rPr>
                <w:rFonts w:eastAsia="宋体"/>
                <w:sz w:val="21"/>
                <w:szCs w:val="21"/>
              </w:rPr>
            </w:pPr>
            <w:r w:rsidRPr="00835736">
              <w:rPr>
                <w:rFonts w:eastAsia="宋体" w:hint="eastAsia"/>
                <w:sz w:val="21"/>
                <w:szCs w:val="21"/>
              </w:rPr>
              <w:t>四川煤矿安全监察局安全技术中心</w:t>
            </w:r>
          </w:p>
        </w:tc>
        <w:tc>
          <w:tcPr>
            <w:tcW w:w="1275" w:type="dxa"/>
            <w:vAlign w:val="center"/>
          </w:tcPr>
          <w:p w14:paraId="77763937" w14:textId="1D28096A" w:rsidR="00A86C29" w:rsidRPr="008029CF" w:rsidRDefault="00A86C29" w:rsidP="00A86C29">
            <w:pPr>
              <w:jc w:val="center"/>
              <w:rPr>
                <w:rFonts w:eastAsia="宋体"/>
                <w:sz w:val="21"/>
                <w:szCs w:val="21"/>
              </w:rPr>
            </w:pPr>
            <w:r w:rsidRPr="00835736">
              <w:rPr>
                <w:rFonts w:eastAsia="宋体" w:hint="eastAsia"/>
                <w:sz w:val="21"/>
                <w:szCs w:val="21"/>
              </w:rPr>
              <w:t>四川煤矿安全监察局安全技术中心</w:t>
            </w:r>
          </w:p>
        </w:tc>
        <w:tc>
          <w:tcPr>
            <w:tcW w:w="1985" w:type="dxa"/>
            <w:vAlign w:val="center"/>
          </w:tcPr>
          <w:p w14:paraId="0D7DD883" w14:textId="77777777" w:rsidR="00A86C29" w:rsidRPr="008029CF" w:rsidRDefault="00A86C29" w:rsidP="00A86C29">
            <w:pPr>
              <w:rPr>
                <w:rFonts w:eastAsia="宋体"/>
                <w:sz w:val="21"/>
                <w:szCs w:val="21"/>
              </w:rPr>
            </w:pPr>
            <w:r w:rsidRPr="008029CF">
              <w:rPr>
                <w:rFonts w:eastAsia="宋体"/>
                <w:sz w:val="21"/>
                <w:szCs w:val="21"/>
              </w:rPr>
              <w:t>现场试验技术指导</w:t>
            </w:r>
          </w:p>
        </w:tc>
      </w:tr>
      <w:tr w:rsidR="00A86C29" w14:paraId="10BA07EE" w14:textId="77777777">
        <w:trPr>
          <w:trHeight w:val="567"/>
          <w:jc w:val="center"/>
        </w:trPr>
        <w:tc>
          <w:tcPr>
            <w:tcW w:w="959" w:type="dxa"/>
            <w:vAlign w:val="center"/>
          </w:tcPr>
          <w:p w14:paraId="6B6ACE92" w14:textId="3E3A1225" w:rsidR="00A86C29" w:rsidRPr="008029CF" w:rsidRDefault="00A86C29" w:rsidP="00A86C29">
            <w:pPr>
              <w:jc w:val="center"/>
              <w:rPr>
                <w:rFonts w:eastAsia="宋体"/>
                <w:sz w:val="21"/>
                <w:szCs w:val="21"/>
              </w:rPr>
            </w:pPr>
            <w:r w:rsidRPr="008029CF">
              <w:rPr>
                <w:rFonts w:eastAsia="宋体" w:hint="eastAsia"/>
                <w:sz w:val="21"/>
                <w:szCs w:val="21"/>
              </w:rPr>
              <w:t>叶辰</w:t>
            </w:r>
          </w:p>
        </w:tc>
        <w:tc>
          <w:tcPr>
            <w:tcW w:w="850" w:type="dxa"/>
            <w:vAlign w:val="center"/>
          </w:tcPr>
          <w:p w14:paraId="7B839538" w14:textId="56D33784" w:rsidR="00A86C29" w:rsidRPr="008029CF" w:rsidRDefault="00A86C29" w:rsidP="00A86C29">
            <w:pPr>
              <w:jc w:val="center"/>
              <w:rPr>
                <w:rFonts w:eastAsia="宋体"/>
                <w:sz w:val="21"/>
                <w:szCs w:val="21"/>
              </w:rPr>
            </w:pPr>
            <w:r w:rsidRPr="008029CF">
              <w:rPr>
                <w:rFonts w:eastAsia="宋体" w:hint="eastAsia"/>
                <w:sz w:val="21"/>
                <w:szCs w:val="21"/>
              </w:rPr>
              <w:t>5</w:t>
            </w:r>
          </w:p>
        </w:tc>
        <w:tc>
          <w:tcPr>
            <w:tcW w:w="1276" w:type="dxa"/>
            <w:vAlign w:val="center"/>
          </w:tcPr>
          <w:p w14:paraId="020091FD" w14:textId="3A2FC139" w:rsidR="00A86C29" w:rsidRPr="008029CF" w:rsidRDefault="00A86C29" w:rsidP="00A86C29">
            <w:pPr>
              <w:jc w:val="center"/>
              <w:rPr>
                <w:rFonts w:eastAsia="宋体"/>
                <w:sz w:val="21"/>
                <w:szCs w:val="21"/>
              </w:rPr>
            </w:pPr>
            <w:r w:rsidRPr="008029CF">
              <w:rPr>
                <w:rFonts w:eastAsia="宋体" w:hint="eastAsia"/>
                <w:sz w:val="21"/>
                <w:szCs w:val="21"/>
              </w:rPr>
              <w:t>无</w:t>
            </w:r>
          </w:p>
        </w:tc>
        <w:tc>
          <w:tcPr>
            <w:tcW w:w="1276" w:type="dxa"/>
            <w:vAlign w:val="center"/>
          </w:tcPr>
          <w:p w14:paraId="6AED4823" w14:textId="55146DFD" w:rsidR="00A86C29" w:rsidRPr="008029CF" w:rsidRDefault="00A86C29" w:rsidP="00A86C29">
            <w:pPr>
              <w:jc w:val="center"/>
              <w:rPr>
                <w:rFonts w:eastAsia="宋体"/>
                <w:sz w:val="21"/>
                <w:szCs w:val="21"/>
              </w:rPr>
            </w:pPr>
            <w:r w:rsidRPr="008029CF">
              <w:rPr>
                <w:rFonts w:eastAsia="宋体" w:hint="eastAsia"/>
                <w:sz w:val="21"/>
                <w:szCs w:val="21"/>
              </w:rPr>
              <w:t>无</w:t>
            </w:r>
          </w:p>
        </w:tc>
        <w:tc>
          <w:tcPr>
            <w:tcW w:w="1276" w:type="dxa"/>
            <w:vAlign w:val="center"/>
          </w:tcPr>
          <w:p w14:paraId="2BF54D85" w14:textId="0BCC6B4A" w:rsidR="00A86C29" w:rsidRPr="008029CF" w:rsidRDefault="00A86C29" w:rsidP="00A86C29">
            <w:pPr>
              <w:jc w:val="center"/>
              <w:rPr>
                <w:rFonts w:eastAsia="宋体"/>
                <w:sz w:val="21"/>
                <w:szCs w:val="21"/>
              </w:rPr>
            </w:pPr>
            <w:r w:rsidRPr="008029CF">
              <w:rPr>
                <w:rFonts w:eastAsia="宋体"/>
                <w:sz w:val="21"/>
                <w:szCs w:val="21"/>
              </w:rPr>
              <w:t>重庆大学</w:t>
            </w:r>
          </w:p>
        </w:tc>
        <w:tc>
          <w:tcPr>
            <w:tcW w:w="1275" w:type="dxa"/>
            <w:vAlign w:val="center"/>
          </w:tcPr>
          <w:p w14:paraId="7CABB9F5" w14:textId="3C3CAA55" w:rsidR="00A86C29" w:rsidRPr="008029CF" w:rsidRDefault="00A86C29" w:rsidP="00A86C29">
            <w:pPr>
              <w:jc w:val="center"/>
              <w:rPr>
                <w:rFonts w:eastAsia="宋体"/>
                <w:sz w:val="21"/>
                <w:szCs w:val="21"/>
              </w:rPr>
            </w:pPr>
            <w:r w:rsidRPr="008029CF">
              <w:rPr>
                <w:rFonts w:eastAsia="宋体"/>
                <w:sz w:val="21"/>
                <w:szCs w:val="21"/>
              </w:rPr>
              <w:t>重庆大学</w:t>
            </w:r>
          </w:p>
        </w:tc>
        <w:tc>
          <w:tcPr>
            <w:tcW w:w="1985" w:type="dxa"/>
            <w:vAlign w:val="center"/>
          </w:tcPr>
          <w:p w14:paraId="6309F99E" w14:textId="11C44A7E" w:rsidR="00A86C29" w:rsidRPr="008029CF" w:rsidRDefault="00A86C29" w:rsidP="00A86C29">
            <w:pPr>
              <w:rPr>
                <w:rFonts w:eastAsia="宋体"/>
                <w:sz w:val="21"/>
                <w:szCs w:val="21"/>
              </w:rPr>
            </w:pPr>
            <w:r w:rsidRPr="008029CF">
              <w:rPr>
                <w:rFonts w:eastAsia="宋体" w:hint="eastAsia"/>
                <w:sz w:val="21"/>
                <w:szCs w:val="21"/>
              </w:rPr>
              <w:t>负责理论分析与设备研发</w:t>
            </w:r>
          </w:p>
        </w:tc>
      </w:tr>
      <w:tr w:rsidR="00A86C29" w14:paraId="4CA9C71E" w14:textId="77777777">
        <w:trPr>
          <w:trHeight w:val="567"/>
          <w:jc w:val="center"/>
        </w:trPr>
        <w:tc>
          <w:tcPr>
            <w:tcW w:w="959" w:type="dxa"/>
            <w:vAlign w:val="center"/>
          </w:tcPr>
          <w:p w14:paraId="4BCEEDA8" w14:textId="1F0776CA" w:rsidR="00A86C29" w:rsidRPr="008029CF" w:rsidRDefault="00A86C29" w:rsidP="00A86C29">
            <w:pPr>
              <w:jc w:val="center"/>
              <w:rPr>
                <w:rFonts w:eastAsia="宋体"/>
                <w:sz w:val="21"/>
                <w:szCs w:val="21"/>
              </w:rPr>
            </w:pPr>
            <w:r w:rsidRPr="008029CF">
              <w:rPr>
                <w:rFonts w:eastAsia="宋体" w:hint="eastAsia"/>
                <w:sz w:val="21"/>
                <w:szCs w:val="21"/>
              </w:rPr>
              <w:lastRenderedPageBreak/>
              <w:t>袁成金</w:t>
            </w:r>
          </w:p>
        </w:tc>
        <w:tc>
          <w:tcPr>
            <w:tcW w:w="850" w:type="dxa"/>
            <w:vAlign w:val="center"/>
          </w:tcPr>
          <w:p w14:paraId="5C8028B6" w14:textId="485650C2" w:rsidR="00A86C29" w:rsidRPr="008029CF" w:rsidRDefault="00A86C29" w:rsidP="00A86C29">
            <w:pPr>
              <w:jc w:val="center"/>
              <w:rPr>
                <w:rFonts w:eastAsia="宋体"/>
                <w:sz w:val="21"/>
                <w:szCs w:val="21"/>
              </w:rPr>
            </w:pPr>
            <w:r w:rsidRPr="008029CF">
              <w:rPr>
                <w:rFonts w:eastAsia="宋体" w:hint="eastAsia"/>
                <w:sz w:val="21"/>
                <w:szCs w:val="21"/>
              </w:rPr>
              <w:t>6</w:t>
            </w:r>
          </w:p>
        </w:tc>
        <w:tc>
          <w:tcPr>
            <w:tcW w:w="1276" w:type="dxa"/>
            <w:vAlign w:val="center"/>
          </w:tcPr>
          <w:p w14:paraId="3BA6B06C" w14:textId="32650D66" w:rsidR="00A86C29" w:rsidRPr="008029CF" w:rsidRDefault="00A86C29" w:rsidP="00A86C29">
            <w:pPr>
              <w:jc w:val="center"/>
              <w:rPr>
                <w:rFonts w:eastAsia="宋体"/>
                <w:sz w:val="21"/>
                <w:szCs w:val="21"/>
              </w:rPr>
            </w:pPr>
            <w:r w:rsidRPr="008029CF">
              <w:rPr>
                <w:rFonts w:eastAsia="宋体" w:hint="eastAsia"/>
                <w:sz w:val="21"/>
                <w:szCs w:val="21"/>
              </w:rPr>
              <w:t>总工程师</w:t>
            </w:r>
          </w:p>
        </w:tc>
        <w:tc>
          <w:tcPr>
            <w:tcW w:w="1276" w:type="dxa"/>
            <w:vAlign w:val="center"/>
          </w:tcPr>
          <w:p w14:paraId="04CB0511" w14:textId="69BFE39C" w:rsidR="00A86C29" w:rsidRPr="008029CF" w:rsidRDefault="00A86C29" w:rsidP="00A86C29">
            <w:pPr>
              <w:jc w:val="center"/>
              <w:rPr>
                <w:rFonts w:eastAsia="宋体"/>
                <w:sz w:val="21"/>
                <w:szCs w:val="21"/>
              </w:rPr>
            </w:pPr>
            <w:r w:rsidRPr="008029CF">
              <w:rPr>
                <w:rFonts w:eastAsia="宋体" w:hint="eastAsia"/>
                <w:sz w:val="21"/>
                <w:szCs w:val="21"/>
              </w:rPr>
              <w:t>高级工程师</w:t>
            </w:r>
          </w:p>
        </w:tc>
        <w:tc>
          <w:tcPr>
            <w:tcW w:w="1276" w:type="dxa"/>
            <w:vAlign w:val="center"/>
          </w:tcPr>
          <w:p w14:paraId="7B8E0AE1" w14:textId="77C5A003" w:rsidR="00A86C29" w:rsidRPr="008029CF" w:rsidRDefault="00A86C29" w:rsidP="00A86C29">
            <w:pPr>
              <w:jc w:val="center"/>
              <w:rPr>
                <w:rFonts w:eastAsia="宋体"/>
                <w:sz w:val="21"/>
                <w:szCs w:val="21"/>
              </w:rPr>
            </w:pPr>
            <w:r w:rsidRPr="00DC3020">
              <w:rPr>
                <w:rFonts w:eastAsia="宋体" w:hint="eastAsia"/>
                <w:sz w:val="21"/>
                <w:szCs w:val="21"/>
              </w:rPr>
              <w:t>四川嘉阳集团有限责任公司</w:t>
            </w:r>
          </w:p>
        </w:tc>
        <w:tc>
          <w:tcPr>
            <w:tcW w:w="1275" w:type="dxa"/>
            <w:vAlign w:val="center"/>
          </w:tcPr>
          <w:p w14:paraId="1344524D" w14:textId="2B1D419E" w:rsidR="00A86C29" w:rsidRPr="008029CF" w:rsidRDefault="00A86C29" w:rsidP="00A86C29">
            <w:pPr>
              <w:jc w:val="center"/>
              <w:rPr>
                <w:rFonts w:eastAsia="宋体"/>
                <w:sz w:val="21"/>
                <w:szCs w:val="21"/>
              </w:rPr>
            </w:pPr>
            <w:r w:rsidRPr="00DC3020">
              <w:rPr>
                <w:rFonts w:eastAsia="宋体" w:hint="eastAsia"/>
                <w:sz w:val="21"/>
                <w:szCs w:val="21"/>
              </w:rPr>
              <w:t>四川嘉阳集团有限责任公司</w:t>
            </w:r>
          </w:p>
        </w:tc>
        <w:tc>
          <w:tcPr>
            <w:tcW w:w="1985" w:type="dxa"/>
            <w:vAlign w:val="center"/>
          </w:tcPr>
          <w:p w14:paraId="3F16117D" w14:textId="77777777" w:rsidR="00A86C29" w:rsidRPr="008029CF" w:rsidRDefault="00A86C29" w:rsidP="00A86C29">
            <w:pPr>
              <w:rPr>
                <w:rFonts w:eastAsia="宋体"/>
                <w:sz w:val="21"/>
                <w:szCs w:val="21"/>
              </w:rPr>
            </w:pPr>
            <w:r w:rsidRPr="008029CF">
              <w:rPr>
                <w:rFonts w:eastAsia="宋体" w:hint="eastAsia"/>
                <w:sz w:val="21"/>
                <w:szCs w:val="21"/>
              </w:rPr>
              <w:t>组织</w:t>
            </w:r>
            <w:r w:rsidRPr="008029CF">
              <w:rPr>
                <w:rFonts w:eastAsia="宋体"/>
                <w:sz w:val="21"/>
                <w:szCs w:val="21"/>
              </w:rPr>
              <w:t>专家进行项目立项</w:t>
            </w:r>
            <w:r w:rsidRPr="008029CF">
              <w:rPr>
                <w:rFonts w:eastAsia="宋体" w:hint="eastAsia"/>
                <w:sz w:val="21"/>
                <w:szCs w:val="21"/>
              </w:rPr>
              <w:t>、可行性、方案论证</w:t>
            </w:r>
          </w:p>
        </w:tc>
      </w:tr>
      <w:tr w:rsidR="00A86C29" w14:paraId="588A4788" w14:textId="77777777">
        <w:trPr>
          <w:trHeight w:val="612"/>
          <w:jc w:val="center"/>
        </w:trPr>
        <w:tc>
          <w:tcPr>
            <w:tcW w:w="959" w:type="dxa"/>
            <w:vAlign w:val="center"/>
          </w:tcPr>
          <w:p w14:paraId="2848BA84" w14:textId="72CA130C" w:rsidR="00A86C29" w:rsidRDefault="00A86C29" w:rsidP="00A86C29">
            <w:pPr>
              <w:jc w:val="center"/>
              <w:rPr>
                <w:rFonts w:eastAsia="宋体"/>
                <w:sz w:val="21"/>
                <w:szCs w:val="21"/>
              </w:rPr>
            </w:pPr>
            <w:r>
              <w:rPr>
                <w:rFonts w:eastAsia="宋体" w:hint="eastAsia"/>
                <w:sz w:val="21"/>
                <w:szCs w:val="21"/>
              </w:rPr>
              <w:t>余北辰</w:t>
            </w:r>
          </w:p>
        </w:tc>
        <w:tc>
          <w:tcPr>
            <w:tcW w:w="850" w:type="dxa"/>
            <w:vAlign w:val="center"/>
          </w:tcPr>
          <w:p w14:paraId="09283405" w14:textId="75ACE344" w:rsidR="00A86C29" w:rsidRDefault="00A86C29" w:rsidP="00A86C29">
            <w:pPr>
              <w:jc w:val="center"/>
              <w:rPr>
                <w:rFonts w:eastAsia="宋体"/>
                <w:sz w:val="21"/>
                <w:szCs w:val="21"/>
              </w:rPr>
            </w:pPr>
            <w:r>
              <w:rPr>
                <w:rFonts w:eastAsia="宋体" w:hint="eastAsia"/>
                <w:sz w:val="21"/>
                <w:szCs w:val="21"/>
              </w:rPr>
              <w:t>7</w:t>
            </w:r>
          </w:p>
        </w:tc>
        <w:tc>
          <w:tcPr>
            <w:tcW w:w="1276" w:type="dxa"/>
            <w:vAlign w:val="center"/>
          </w:tcPr>
          <w:p w14:paraId="66606407" w14:textId="302A88E5" w:rsidR="00A86C29" w:rsidRDefault="00A86C29" w:rsidP="00A86C29">
            <w:pPr>
              <w:jc w:val="center"/>
              <w:rPr>
                <w:rFonts w:eastAsia="宋体"/>
                <w:sz w:val="21"/>
                <w:szCs w:val="21"/>
              </w:rPr>
            </w:pPr>
            <w:r>
              <w:rPr>
                <w:rFonts w:eastAsia="宋体" w:hint="eastAsia"/>
                <w:sz w:val="21"/>
                <w:szCs w:val="21"/>
              </w:rPr>
              <w:t>无</w:t>
            </w:r>
          </w:p>
        </w:tc>
        <w:tc>
          <w:tcPr>
            <w:tcW w:w="1276" w:type="dxa"/>
            <w:vAlign w:val="center"/>
          </w:tcPr>
          <w:p w14:paraId="1AEA53EF" w14:textId="6AD27462" w:rsidR="00A86C29" w:rsidRDefault="00A86C29" w:rsidP="00A86C29">
            <w:pPr>
              <w:jc w:val="center"/>
              <w:rPr>
                <w:rFonts w:eastAsia="宋体"/>
                <w:sz w:val="21"/>
                <w:szCs w:val="21"/>
              </w:rPr>
            </w:pPr>
            <w:r>
              <w:rPr>
                <w:rFonts w:eastAsia="宋体" w:hint="eastAsia"/>
                <w:sz w:val="21"/>
                <w:szCs w:val="21"/>
              </w:rPr>
              <w:t>无</w:t>
            </w:r>
          </w:p>
        </w:tc>
        <w:tc>
          <w:tcPr>
            <w:tcW w:w="1276" w:type="dxa"/>
            <w:vAlign w:val="center"/>
          </w:tcPr>
          <w:p w14:paraId="2AA2C72D" w14:textId="26C7C079" w:rsidR="00A86C29" w:rsidRDefault="00A86C29" w:rsidP="00A86C29">
            <w:pPr>
              <w:jc w:val="center"/>
              <w:rPr>
                <w:rFonts w:eastAsia="宋体"/>
                <w:sz w:val="21"/>
                <w:szCs w:val="21"/>
              </w:rPr>
            </w:pPr>
            <w:r>
              <w:rPr>
                <w:rFonts w:eastAsia="宋体"/>
                <w:sz w:val="21"/>
                <w:szCs w:val="21"/>
              </w:rPr>
              <w:t>重庆大学</w:t>
            </w:r>
          </w:p>
        </w:tc>
        <w:tc>
          <w:tcPr>
            <w:tcW w:w="1275" w:type="dxa"/>
            <w:vAlign w:val="center"/>
          </w:tcPr>
          <w:p w14:paraId="41BFCA89" w14:textId="582FB8F3" w:rsidR="00A86C29" w:rsidRDefault="00A86C29" w:rsidP="00A86C29">
            <w:pPr>
              <w:jc w:val="center"/>
              <w:rPr>
                <w:rFonts w:eastAsia="宋体"/>
                <w:sz w:val="21"/>
                <w:szCs w:val="21"/>
              </w:rPr>
            </w:pPr>
            <w:r>
              <w:rPr>
                <w:rFonts w:eastAsia="宋体"/>
                <w:sz w:val="21"/>
                <w:szCs w:val="21"/>
              </w:rPr>
              <w:t>重庆大学</w:t>
            </w:r>
          </w:p>
        </w:tc>
        <w:tc>
          <w:tcPr>
            <w:tcW w:w="1985" w:type="dxa"/>
            <w:vAlign w:val="center"/>
          </w:tcPr>
          <w:p w14:paraId="75C9C4A8" w14:textId="77777777" w:rsidR="00A86C29" w:rsidRPr="005214DF" w:rsidRDefault="00A86C29" w:rsidP="00A86C29">
            <w:pPr>
              <w:rPr>
                <w:rFonts w:eastAsia="宋体"/>
                <w:sz w:val="21"/>
                <w:szCs w:val="21"/>
              </w:rPr>
            </w:pPr>
            <w:r w:rsidRPr="005214DF">
              <w:rPr>
                <w:rFonts w:eastAsia="宋体"/>
                <w:sz w:val="21"/>
                <w:szCs w:val="21"/>
              </w:rPr>
              <w:t>现场人员组织</w:t>
            </w:r>
          </w:p>
        </w:tc>
      </w:tr>
    </w:tbl>
    <w:p w14:paraId="0DBC3B5A" w14:textId="77777777" w:rsidR="007404DB" w:rsidRDefault="007404DB">
      <w:pPr>
        <w:rPr>
          <w:rFonts w:ascii="黑体" w:eastAsia="黑体" w:hAnsi="黑体"/>
          <w:color w:val="000000"/>
          <w:szCs w:val="32"/>
        </w:rPr>
      </w:pPr>
    </w:p>
    <w:p w14:paraId="093DA2D9" w14:textId="77777777" w:rsidR="007404DB" w:rsidRPr="009B505E" w:rsidRDefault="00B270FB">
      <w:pPr>
        <w:rPr>
          <w:rFonts w:ascii="仿宋" w:eastAsia="仿宋" w:hAnsi="仿宋"/>
          <w:color w:val="000000"/>
          <w:szCs w:val="32"/>
        </w:rPr>
      </w:pPr>
      <w:r w:rsidRPr="009B505E">
        <w:rPr>
          <w:rFonts w:ascii="仿宋" w:eastAsia="仿宋" w:hAnsi="仿宋" w:hint="eastAsia"/>
          <w:color w:val="000000"/>
          <w:szCs w:val="32"/>
        </w:rPr>
        <w:t>六、主要完成单位情况</w:t>
      </w:r>
    </w:p>
    <w:p w14:paraId="1C9D0652" w14:textId="77777777" w:rsidR="007404DB" w:rsidRPr="009B505E" w:rsidRDefault="00B270FB">
      <w:pPr>
        <w:rPr>
          <w:rFonts w:ascii="仿宋" w:eastAsia="仿宋" w:hAnsi="仿宋"/>
        </w:rPr>
      </w:pPr>
      <w:r w:rsidRPr="009B505E">
        <w:rPr>
          <w:rFonts w:ascii="仿宋" w:eastAsia="仿宋" w:hAnsi="仿宋" w:hint="eastAsia"/>
        </w:rPr>
        <w:t>单位名称、单位性质、对本项目的贡献</w:t>
      </w:r>
    </w:p>
    <w:p w14:paraId="4F084710" w14:textId="27A6DD1A" w:rsidR="007404DB" w:rsidRPr="009B505E" w:rsidRDefault="00B270FB">
      <w:pPr>
        <w:ind w:firstLineChars="200" w:firstLine="640"/>
        <w:rPr>
          <w:rFonts w:ascii="仿宋" w:eastAsia="仿宋" w:hAnsi="仿宋"/>
          <w:color w:val="000000"/>
          <w:szCs w:val="32"/>
        </w:rPr>
      </w:pPr>
      <w:r w:rsidRPr="009B505E">
        <w:rPr>
          <w:rFonts w:ascii="仿宋" w:eastAsia="仿宋" w:hAnsi="仿宋" w:hint="eastAsia"/>
          <w:color w:val="000000"/>
          <w:szCs w:val="32"/>
        </w:rPr>
        <w:t>（</w:t>
      </w:r>
      <w:r w:rsidRPr="009B505E">
        <w:rPr>
          <w:rFonts w:ascii="仿宋" w:eastAsia="仿宋" w:hAnsi="仿宋"/>
          <w:color w:val="000000"/>
          <w:szCs w:val="32"/>
        </w:rPr>
        <w:t>1</w:t>
      </w:r>
      <w:r w:rsidRPr="009B505E">
        <w:rPr>
          <w:rFonts w:ascii="仿宋" w:eastAsia="仿宋" w:hAnsi="仿宋" w:hint="eastAsia"/>
          <w:color w:val="000000"/>
          <w:szCs w:val="32"/>
        </w:rPr>
        <w:t>）</w:t>
      </w:r>
      <w:r w:rsidR="008029CF" w:rsidRPr="009B505E">
        <w:rPr>
          <w:rFonts w:ascii="仿宋" w:eastAsia="仿宋" w:hAnsi="仿宋" w:hint="eastAsia"/>
          <w:color w:val="000000"/>
          <w:szCs w:val="32"/>
        </w:rPr>
        <w:t>四川煤矿安全监察局安全技术中心</w:t>
      </w:r>
      <w:r w:rsidRPr="009B505E">
        <w:rPr>
          <w:rFonts w:ascii="仿宋" w:eastAsia="仿宋" w:hAnsi="仿宋" w:hint="eastAsia"/>
          <w:color w:val="000000"/>
          <w:szCs w:val="32"/>
        </w:rPr>
        <w:t>为</w:t>
      </w:r>
      <w:r w:rsidR="008029CF" w:rsidRPr="009B505E">
        <w:rPr>
          <w:rFonts w:ascii="仿宋" w:eastAsia="仿宋" w:hAnsi="仿宋" w:hint="eastAsia"/>
          <w:color w:val="000000"/>
          <w:szCs w:val="32"/>
        </w:rPr>
        <w:t>事业单位</w:t>
      </w:r>
      <w:r w:rsidRPr="009B505E">
        <w:rPr>
          <w:rFonts w:ascii="仿宋" w:eastAsia="仿宋" w:hAnsi="仿宋"/>
          <w:color w:val="000000"/>
          <w:szCs w:val="32"/>
        </w:rPr>
        <w:t>，</w:t>
      </w:r>
      <w:r w:rsidRPr="009B505E">
        <w:rPr>
          <w:rFonts w:ascii="仿宋" w:eastAsia="仿宋" w:hAnsi="仿宋" w:hint="eastAsia"/>
          <w:color w:val="000000"/>
          <w:szCs w:val="32"/>
        </w:rPr>
        <w:t>作为该项目的第一完成单位，对该项目主要做出了以下创造性贡献：</w:t>
      </w:r>
    </w:p>
    <w:p w14:paraId="0B9B1166" w14:textId="791EA6CB" w:rsidR="007404DB" w:rsidRPr="009B505E" w:rsidRDefault="00B270FB">
      <w:pPr>
        <w:ind w:firstLineChars="200" w:firstLine="640"/>
        <w:rPr>
          <w:rFonts w:ascii="仿宋" w:eastAsia="仿宋" w:hAnsi="仿宋"/>
          <w:color w:val="000000"/>
          <w:szCs w:val="32"/>
        </w:rPr>
      </w:pPr>
      <w:r w:rsidRPr="009B505E">
        <w:rPr>
          <w:rFonts w:ascii="仿宋" w:eastAsia="仿宋" w:hAnsi="仿宋" w:hint="eastAsia"/>
          <w:color w:val="000000"/>
          <w:szCs w:val="32"/>
        </w:rPr>
        <w:t>提出现场应用需求；总体负责项目现场研究及应用方案制定；负责本项目成果的论证以及研究成果在</w:t>
      </w:r>
      <w:r w:rsidR="00DE300D" w:rsidRPr="009B505E">
        <w:rPr>
          <w:rFonts w:ascii="仿宋" w:eastAsia="仿宋" w:hAnsi="仿宋" w:hint="eastAsia"/>
          <w:color w:val="000000"/>
          <w:szCs w:val="32"/>
        </w:rPr>
        <w:t>现场</w:t>
      </w:r>
      <w:r w:rsidRPr="009B505E">
        <w:rPr>
          <w:rFonts w:ascii="仿宋" w:eastAsia="仿宋" w:hAnsi="仿宋" w:hint="eastAsia"/>
          <w:color w:val="000000"/>
          <w:szCs w:val="32"/>
        </w:rPr>
        <w:t>的推广应用工作。</w:t>
      </w:r>
    </w:p>
    <w:p w14:paraId="56F72EB3" w14:textId="77777777" w:rsidR="007404DB" w:rsidRPr="009B505E" w:rsidRDefault="00B270FB">
      <w:pPr>
        <w:ind w:firstLineChars="200" w:firstLine="640"/>
        <w:rPr>
          <w:rFonts w:ascii="仿宋" w:eastAsia="仿宋" w:hAnsi="仿宋"/>
          <w:color w:val="000000"/>
          <w:szCs w:val="32"/>
        </w:rPr>
      </w:pPr>
      <w:r w:rsidRPr="009B505E">
        <w:rPr>
          <w:rFonts w:ascii="仿宋" w:eastAsia="仿宋" w:hAnsi="仿宋" w:hint="eastAsia"/>
          <w:color w:val="000000"/>
          <w:szCs w:val="32"/>
        </w:rPr>
        <w:t>（2）重庆大学为</w:t>
      </w:r>
      <w:r w:rsidRPr="009B505E">
        <w:rPr>
          <w:rFonts w:ascii="仿宋" w:eastAsia="仿宋" w:hAnsi="仿宋"/>
          <w:color w:val="000000"/>
          <w:szCs w:val="32"/>
        </w:rPr>
        <w:t>大专院校，</w:t>
      </w:r>
      <w:r w:rsidRPr="009B505E">
        <w:rPr>
          <w:rFonts w:ascii="仿宋" w:eastAsia="仿宋" w:hAnsi="仿宋" w:hint="eastAsia"/>
          <w:color w:val="000000"/>
          <w:szCs w:val="32"/>
        </w:rPr>
        <w:t>作为该项目的第二完成单位，对该项目主要做出了以下创造性贡献：</w:t>
      </w:r>
    </w:p>
    <w:p w14:paraId="63C76F27" w14:textId="477CF34E" w:rsidR="007404DB" w:rsidRPr="009B505E" w:rsidRDefault="00B270FB">
      <w:pPr>
        <w:ind w:firstLineChars="200" w:firstLine="640"/>
        <w:rPr>
          <w:rFonts w:ascii="仿宋" w:eastAsia="仿宋" w:hAnsi="仿宋"/>
          <w:color w:val="000000"/>
          <w:szCs w:val="32"/>
        </w:rPr>
      </w:pPr>
      <w:r w:rsidRPr="009B505E">
        <w:rPr>
          <w:rFonts w:ascii="仿宋" w:eastAsia="仿宋" w:hAnsi="仿宋" w:hint="eastAsia"/>
          <w:color w:val="000000"/>
          <w:szCs w:val="32"/>
        </w:rPr>
        <w:t>负责项目研究方案的论证和技术路线的制定等工作；负责本项目的理论研究、试验方法和技术研发、效果分析及现场应用推广工作。</w:t>
      </w:r>
    </w:p>
    <w:p w14:paraId="1F8ECE68" w14:textId="722EC627" w:rsidR="008029CF" w:rsidRPr="009B505E" w:rsidRDefault="008029CF">
      <w:pPr>
        <w:ind w:firstLineChars="200" w:firstLine="640"/>
        <w:rPr>
          <w:rFonts w:ascii="仿宋" w:eastAsia="仿宋" w:hAnsi="仿宋"/>
          <w:color w:val="000000"/>
          <w:szCs w:val="32"/>
        </w:rPr>
      </w:pPr>
      <w:r w:rsidRPr="009B505E">
        <w:rPr>
          <w:rFonts w:ascii="仿宋" w:eastAsia="仿宋" w:hAnsi="仿宋" w:hint="eastAsia"/>
          <w:color w:val="000000"/>
          <w:szCs w:val="32"/>
        </w:rPr>
        <w:t>（3）</w:t>
      </w:r>
      <w:r w:rsidR="00554EE3" w:rsidRPr="009B505E">
        <w:rPr>
          <w:rFonts w:ascii="仿宋" w:eastAsia="仿宋" w:hAnsi="仿宋" w:hint="eastAsia"/>
          <w:color w:val="000000"/>
          <w:szCs w:val="32"/>
        </w:rPr>
        <w:t>四川嘉阳集团有限责任公司</w:t>
      </w:r>
      <w:r w:rsidR="004E38D6">
        <w:rPr>
          <w:rFonts w:ascii="仿宋" w:eastAsia="仿宋" w:hAnsi="仿宋" w:hint="eastAsia"/>
          <w:color w:val="000000"/>
          <w:szCs w:val="32"/>
        </w:rPr>
        <w:t>为企业</w:t>
      </w:r>
      <w:r w:rsidRPr="009B505E">
        <w:rPr>
          <w:rFonts w:ascii="仿宋" w:eastAsia="仿宋" w:hAnsi="仿宋" w:hint="eastAsia"/>
          <w:color w:val="000000"/>
          <w:szCs w:val="32"/>
        </w:rPr>
        <w:t>，作为该项目的第三完成单位，对该项目主要做出了以下创造性贡献：</w:t>
      </w:r>
    </w:p>
    <w:p w14:paraId="4454D165" w14:textId="62BA1383" w:rsidR="008029CF" w:rsidRPr="009B505E" w:rsidRDefault="008029CF" w:rsidP="008029CF">
      <w:pPr>
        <w:ind w:firstLineChars="200" w:firstLine="640"/>
        <w:rPr>
          <w:rFonts w:ascii="仿宋" w:eastAsia="仿宋" w:hAnsi="仿宋"/>
          <w:color w:val="000000"/>
          <w:szCs w:val="32"/>
        </w:rPr>
      </w:pPr>
      <w:r w:rsidRPr="009B505E">
        <w:rPr>
          <w:rFonts w:ascii="仿宋" w:eastAsia="仿宋" w:hAnsi="仿宋" w:hint="eastAsia"/>
          <w:color w:val="000000"/>
          <w:szCs w:val="32"/>
        </w:rPr>
        <w:t>负责协助项目方案与技术路线的实施；提出现场应用需求；总体负责项目现场研究及应用方案制定工作。</w:t>
      </w:r>
    </w:p>
    <w:p w14:paraId="75001B1C" w14:textId="77777777" w:rsidR="007404DB" w:rsidRDefault="007404DB"/>
    <w:sectPr w:rsidR="007404DB" w:rsidSect="00D66B56">
      <w:pgSz w:w="11906" w:h="16838"/>
      <w:pgMar w:top="1440" w:right="1416"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8AFF" w14:textId="77777777" w:rsidR="00CE2041" w:rsidRDefault="00CE2041" w:rsidP="00663CB3">
      <w:r>
        <w:separator/>
      </w:r>
    </w:p>
  </w:endnote>
  <w:endnote w:type="continuationSeparator" w:id="0">
    <w:p w14:paraId="2F0AD0DF" w14:textId="77777777" w:rsidR="00CE2041" w:rsidRDefault="00CE2041" w:rsidP="0066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5097" w14:textId="77777777" w:rsidR="00CE2041" w:rsidRDefault="00CE2041" w:rsidP="00663CB3">
      <w:r>
        <w:separator/>
      </w:r>
    </w:p>
  </w:footnote>
  <w:footnote w:type="continuationSeparator" w:id="0">
    <w:p w14:paraId="624197F9" w14:textId="77777777" w:rsidR="00CE2041" w:rsidRDefault="00CE2041" w:rsidP="00663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DB"/>
    <w:rsid w:val="0000403B"/>
    <w:rsid w:val="000344C2"/>
    <w:rsid w:val="000351EC"/>
    <w:rsid w:val="000860EC"/>
    <w:rsid w:val="000B43FB"/>
    <w:rsid w:val="00115494"/>
    <w:rsid w:val="00267635"/>
    <w:rsid w:val="00280EA3"/>
    <w:rsid w:val="002A1BEF"/>
    <w:rsid w:val="0032245C"/>
    <w:rsid w:val="003A5358"/>
    <w:rsid w:val="004E38D6"/>
    <w:rsid w:val="004E49D9"/>
    <w:rsid w:val="00505B0C"/>
    <w:rsid w:val="005214DF"/>
    <w:rsid w:val="005325B3"/>
    <w:rsid w:val="00554EE3"/>
    <w:rsid w:val="006304E4"/>
    <w:rsid w:val="00663CB3"/>
    <w:rsid w:val="00702D3C"/>
    <w:rsid w:val="007404DB"/>
    <w:rsid w:val="0078469F"/>
    <w:rsid w:val="007B01C8"/>
    <w:rsid w:val="008029CF"/>
    <w:rsid w:val="00835736"/>
    <w:rsid w:val="00890CBF"/>
    <w:rsid w:val="008F2122"/>
    <w:rsid w:val="008F4CB2"/>
    <w:rsid w:val="00997467"/>
    <w:rsid w:val="009A6281"/>
    <w:rsid w:val="009B505E"/>
    <w:rsid w:val="00A85069"/>
    <w:rsid w:val="00A86C29"/>
    <w:rsid w:val="00AD2E17"/>
    <w:rsid w:val="00B270FB"/>
    <w:rsid w:val="00B952B6"/>
    <w:rsid w:val="00BB7DF7"/>
    <w:rsid w:val="00C637EE"/>
    <w:rsid w:val="00CE2041"/>
    <w:rsid w:val="00D66B56"/>
    <w:rsid w:val="00DC3020"/>
    <w:rsid w:val="00DE300D"/>
    <w:rsid w:val="00E30A4A"/>
    <w:rsid w:val="00F372AE"/>
    <w:rsid w:val="00FC53BD"/>
    <w:rsid w:val="00FD6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CD3B5"/>
  <w15:docId w15:val="{BC266C98-A8C1-4BD2-BD94-32D092F4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32"/>
    </w:rPr>
  </w:style>
  <w:style w:type="paragraph" w:styleId="1">
    <w:name w:val="heading 1"/>
    <w:basedOn w:val="a"/>
    <w:next w:val="a"/>
    <w:link w:val="10"/>
    <w:qFormat/>
    <w:pPr>
      <w:keepNext/>
      <w:spacing w:beforeLines="100" w:afterLines="50"/>
      <w:jc w:val="center"/>
      <w:outlineLvl w:val="0"/>
    </w:pPr>
    <w:rPr>
      <w:rFonts w:eastAsia="黑体"/>
      <w:b/>
      <w:sz w:val="36"/>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pPr>
      <w:spacing w:line="360" w:lineRule="auto"/>
      <w:ind w:firstLineChars="200" w:firstLine="480"/>
    </w:pPr>
    <w:rPr>
      <w:rFonts w:ascii="仿宋_GB2312" w:eastAsia="宋体"/>
      <w:sz w:val="24"/>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Pr>
      <w:rFonts w:ascii="Times New Roman" w:eastAsia="黑体" w:hAnsi="Times New Roman" w:cs="Times New Roman"/>
      <w:b/>
      <w:sz w:val="36"/>
      <w:szCs w:val="20"/>
      <w:lang w:val="zh-CN" w:eastAsia="zh-CN"/>
    </w:rPr>
  </w:style>
  <w:style w:type="character" w:customStyle="1" w:styleId="a8">
    <w:name w:val="页眉 字符"/>
    <w:basedOn w:val="a0"/>
    <w:link w:val="a7"/>
    <w:uiPriority w:val="99"/>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paragraph" w:styleId="aa">
    <w:name w:val="List Paragraph"/>
    <w:basedOn w:val="a"/>
    <w:uiPriority w:val="34"/>
    <w:qFormat/>
    <w:pPr>
      <w:ind w:firstLineChars="200" w:firstLine="420"/>
    </w:pPr>
  </w:style>
  <w:style w:type="character" w:customStyle="1" w:styleId="a4">
    <w:name w:val="纯文本 字符"/>
    <w:basedOn w:val="a0"/>
    <w:link w:val="a3"/>
    <w:rPr>
      <w:rFonts w:ascii="仿宋_GB2312"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1371">
      <w:bodyDiv w:val="1"/>
      <w:marLeft w:val="0"/>
      <w:marRight w:val="0"/>
      <w:marTop w:val="0"/>
      <w:marBottom w:val="0"/>
      <w:divBdr>
        <w:top w:val="none" w:sz="0" w:space="0" w:color="auto"/>
        <w:left w:val="none" w:sz="0" w:space="0" w:color="auto"/>
        <w:bottom w:val="none" w:sz="0" w:space="0" w:color="auto"/>
        <w:right w:val="none" w:sz="0" w:space="0" w:color="auto"/>
      </w:divBdr>
      <w:divsChild>
        <w:div w:id="112942149">
          <w:marLeft w:val="0"/>
          <w:marRight w:val="0"/>
          <w:marTop w:val="0"/>
          <w:marBottom w:val="0"/>
          <w:divBdr>
            <w:top w:val="none" w:sz="0" w:space="0" w:color="auto"/>
            <w:left w:val="none" w:sz="0" w:space="0" w:color="auto"/>
            <w:bottom w:val="none" w:sz="0" w:space="0" w:color="auto"/>
            <w:right w:val="none" w:sz="0" w:space="0" w:color="auto"/>
          </w:divBdr>
        </w:div>
        <w:div w:id="1400202918">
          <w:marLeft w:val="0"/>
          <w:marRight w:val="0"/>
          <w:marTop w:val="0"/>
          <w:marBottom w:val="0"/>
          <w:divBdr>
            <w:top w:val="none" w:sz="0" w:space="0" w:color="auto"/>
            <w:left w:val="none" w:sz="0" w:space="0" w:color="auto"/>
            <w:bottom w:val="none" w:sz="0" w:space="0" w:color="auto"/>
            <w:right w:val="none" w:sz="0" w:space="0" w:color="auto"/>
          </w:divBdr>
        </w:div>
      </w:divsChild>
    </w:div>
    <w:div w:id="1342587808">
      <w:bodyDiv w:val="1"/>
      <w:marLeft w:val="0"/>
      <w:marRight w:val="0"/>
      <w:marTop w:val="0"/>
      <w:marBottom w:val="0"/>
      <w:divBdr>
        <w:top w:val="none" w:sz="0" w:space="0" w:color="auto"/>
        <w:left w:val="none" w:sz="0" w:space="0" w:color="auto"/>
        <w:bottom w:val="none" w:sz="0" w:space="0" w:color="auto"/>
        <w:right w:val="none" w:sz="0" w:space="0" w:color="auto"/>
      </w:divBdr>
      <w:divsChild>
        <w:div w:id="909850770">
          <w:marLeft w:val="0"/>
          <w:marRight w:val="0"/>
          <w:marTop w:val="0"/>
          <w:marBottom w:val="0"/>
          <w:divBdr>
            <w:top w:val="none" w:sz="0" w:space="0" w:color="auto"/>
            <w:left w:val="none" w:sz="0" w:space="0" w:color="auto"/>
            <w:bottom w:val="none" w:sz="0" w:space="0" w:color="auto"/>
            <w:right w:val="none" w:sz="0" w:space="0" w:color="auto"/>
          </w:divBdr>
        </w:div>
        <w:div w:id="1090541014">
          <w:marLeft w:val="0"/>
          <w:marRight w:val="0"/>
          <w:marTop w:val="0"/>
          <w:marBottom w:val="0"/>
          <w:divBdr>
            <w:top w:val="none" w:sz="0" w:space="0" w:color="auto"/>
            <w:left w:val="none" w:sz="0" w:space="0" w:color="auto"/>
            <w:bottom w:val="none" w:sz="0" w:space="0" w:color="auto"/>
            <w:right w:val="none" w:sz="0" w:space="0" w:color="auto"/>
          </w:divBdr>
        </w:div>
        <w:div w:id="460313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28C436-8D82-4C7A-8E6A-A480358B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428</Words>
  <Characters>2446</Characters>
  <Application>Microsoft Office Word</Application>
  <DocSecurity>0</DocSecurity>
  <Lines>20</Lines>
  <Paragraphs>5</Paragraphs>
  <ScaleCrop>false</ScaleCrop>
  <Company>Microsoft</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 zz</cp:lastModifiedBy>
  <cp:revision>8</cp:revision>
  <dcterms:created xsi:type="dcterms:W3CDTF">2022-04-18T07:12:00Z</dcterms:created>
  <dcterms:modified xsi:type="dcterms:W3CDTF">2022-04-18T07:22:00Z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f4a4ad4211a042b983620ee8d256ea0f</vt:lpwstr>
  </property>
</Properties>
</file>