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1" w:rsidRPr="00414D6E" w:rsidRDefault="006033F1" w:rsidP="006033F1">
      <w:pPr>
        <w:spacing w:line="540" w:lineRule="exact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 xml:space="preserve">附件1 </w:t>
      </w:r>
    </w:p>
    <w:p w:rsidR="009362CB" w:rsidRPr="00414D6E" w:rsidRDefault="00151EDB" w:rsidP="00D93802">
      <w:pPr>
        <w:spacing w:line="5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14D6E">
        <w:rPr>
          <w:rFonts w:ascii="方正小标宋_GBK" w:eastAsia="方正小标宋_GBK" w:hAnsi="仿宋" w:hint="eastAsia"/>
          <w:sz w:val="44"/>
          <w:szCs w:val="44"/>
        </w:rPr>
        <w:t>2017年</w:t>
      </w:r>
      <w:r w:rsidR="00D93802" w:rsidRPr="00414D6E">
        <w:rPr>
          <w:rFonts w:ascii="方正小标宋_GBK" w:eastAsia="方正小标宋_GBK" w:hAnsi="仿宋" w:hint="eastAsia"/>
          <w:sz w:val="44"/>
          <w:szCs w:val="44"/>
        </w:rPr>
        <w:t>重庆市产业类</w:t>
      </w:r>
      <w:r w:rsidRPr="00414D6E">
        <w:rPr>
          <w:rFonts w:ascii="方正小标宋_GBK" w:eastAsia="方正小标宋_GBK" w:hAnsi="仿宋" w:hint="eastAsia"/>
          <w:sz w:val="44"/>
          <w:szCs w:val="44"/>
        </w:rPr>
        <w:t>重点</w:t>
      </w:r>
      <w:r w:rsidR="005E040D" w:rsidRPr="00414D6E">
        <w:rPr>
          <w:rFonts w:ascii="方正小标宋_GBK" w:eastAsia="方正小标宋_GBK" w:hAnsi="仿宋" w:hint="eastAsia"/>
          <w:sz w:val="44"/>
          <w:szCs w:val="44"/>
        </w:rPr>
        <w:t>研发</w:t>
      </w:r>
      <w:r w:rsidRPr="00414D6E">
        <w:rPr>
          <w:rFonts w:ascii="方正小标宋_GBK" w:eastAsia="方正小标宋_GBK" w:hAnsi="仿宋" w:hint="eastAsia"/>
          <w:sz w:val="44"/>
          <w:szCs w:val="44"/>
        </w:rPr>
        <w:t>项目</w:t>
      </w:r>
    </w:p>
    <w:p w:rsidR="00CA0A83" w:rsidRPr="00414D6E" w:rsidRDefault="00D24DB1" w:rsidP="00D93802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414D6E">
        <w:rPr>
          <w:rFonts w:ascii="方正小标宋_GBK" w:eastAsia="方正小标宋_GBK" w:hAnsi="仿宋" w:hint="eastAsia"/>
          <w:sz w:val="44"/>
          <w:szCs w:val="44"/>
        </w:rPr>
        <w:t>（重大主题专项</w:t>
      </w:r>
      <w:r w:rsidR="006D4A1E" w:rsidRPr="00414D6E">
        <w:rPr>
          <w:rFonts w:eastAsia="方正小标宋_GBK" w:hint="eastAsia"/>
          <w:sz w:val="44"/>
          <w:szCs w:val="44"/>
        </w:rPr>
        <w:t>项目</w:t>
      </w:r>
      <w:r w:rsidRPr="00414D6E">
        <w:rPr>
          <w:rFonts w:ascii="方正小标宋_GBK" w:eastAsia="方正小标宋_GBK" w:hAnsi="仿宋" w:hint="eastAsia"/>
          <w:sz w:val="44"/>
          <w:szCs w:val="44"/>
        </w:rPr>
        <w:t>）</w:t>
      </w:r>
      <w:r w:rsidR="00151EDB" w:rsidRPr="00414D6E">
        <w:rPr>
          <w:rFonts w:ascii="方正小标宋_GBK" w:eastAsia="方正小标宋_GBK" w:hAnsi="仿宋" w:hint="eastAsia"/>
          <w:sz w:val="44"/>
          <w:szCs w:val="44"/>
        </w:rPr>
        <w:t>申报指南</w:t>
      </w:r>
    </w:p>
    <w:p w:rsidR="00151EDB" w:rsidRPr="00414D6E" w:rsidRDefault="00151EDB" w:rsidP="00D93802">
      <w:pPr>
        <w:spacing w:line="500" w:lineRule="exact"/>
      </w:pPr>
    </w:p>
    <w:p w:rsidR="002D13DF" w:rsidRPr="00414D6E" w:rsidRDefault="00437E32" w:rsidP="00437E32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一</w:t>
      </w:r>
      <w:r w:rsidR="00CF334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、</w:t>
      </w:r>
      <w:r w:rsidR="002D13D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先进制造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（汽车电子）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01-01-01  汽车氧传感器关键技术开发与应用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01-01-02  新型电动空调关键技术开发与应用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01-01-03  高度自动驾驶智能决策和控制技术开发与应用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01-01-04  V2X车路协同技术开发与应用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01-01-05  高精度定位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定姿关键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（汽车动力电池）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01-02-01  电池系统安全性和可靠性关键技术开发与应用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01-02-02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锂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离子电池监控、测试及分析系统开发与应用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（汽车整车及关键零部件技术）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01-03-01  V2X测试技术开发与应用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01-03-02  智能网联汽车信息安全防护关键技术开发与应用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01-03-03 智能与新能源汽车电磁兼容关键技术开发与应用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01-03-04  高效低排放内燃机关键技术开发与应用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01-03-05 高效电驱动系统关键技术开发与应用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01-03-06  高效动力传动系统</w:t>
      </w:r>
      <w:r w:rsidRPr="00414D6E">
        <w:rPr>
          <w:rFonts w:ascii="方正仿宋_GBK" w:eastAsia="方正仿宋_GBK" w:hAnsi="仿宋" w:cs="Times New Roman"/>
          <w:sz w:val="28"/>
          <w:szCs w:val="28"/>
        </w:rPr>
        <w:t>集成与优化</w:t>
      </w:r>
      <w:r w:rsidRPr="00414D6E">
        <w:rPr>
          <w:rFonts w:ascii="方正仿宋_GBK" w:eastAsia="方正仿宋_GBK" w:hAnsi="仿宋" w:cs="Times New Roman" w:hint="eastAsia"/>
          <w:sz w:val="28"/>
          <w:szCs w:val="28"/>
        </w:rPr>
        <w:t>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01-03-07  汽车高效动力系统试验分析关键技术开发与应用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01-03-08  轿车底盘关键技术开发与应用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01-03-09  整车性能测试技术、系统开发与应用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01-03-10  汽车尾气排放检测分析系统开发与应用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（轨道车辆及关键零部件）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lastRenderedPageBreak/>
        <w:t>01-04-01  轨道车辆转向架和车体减振降噪技术开发与应用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01-04-02  轨道车辆牵引传动系统的优化设计开发与应用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01-04-03  轨道交通车辆及运行保障技术开发与应用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01-04-04  轨道交通制动系统开发与产业化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（飞行器动力技术）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01-05-01  飞行器压气机叶片先进制造技术开发与应用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01-05-02 航空发动机数字化装配技术开发与应用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（高档数控装备与数控加工技术）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01-06-01  伺服电机、轴承、光栅等关键功能部件开发与产业化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01-06-02  高档数控系统及关键应用软件开发与应用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01-06-03  数控机床增效技术开发与应用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01-06-04  高端装备关键零部件数控工艺开发与应用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（智能机器人及核心功能部件）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01-07-01  高精密减速器开发与产业化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01-07-02  高性能交流伺服电机与驱动器开发与产业化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01-07-03  机器人功能系统开发与产业化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01-07-04  典型行业机器人开发与产业化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（智能制造技术）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01-08-01  制造装备管控与集成服务技术开发与应用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01-08-02  生产过程智能优化控制技术应用与示范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01-08-03  先进智能制造技术在生产制造过程中的应用与示范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</w:t>
      </w:r>
      <w:proofErr w:type="gramStart"/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增材制造</w:t>
      </w:r>
      <w:proofErr w:type="gramEnd"/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与激光制造技术）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01-09-01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增材制造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与激光制造装备核心元器件开发与产业</w:t>
      </w:r>
      <w:r w:rsidRPr="00414D6E">
        <w:rPr>
          <w:rFonts w:ascii="方正仿宋_GBK" w:eastAsia="方正仿宋_GBK" w:hAnsi="仿宋" w:cs="Times New Roman" w:hint="eastAsia"/>
          <w:sz w:val="28"/>
          <w:szCs w:val="28"/>
        </w:rPr>
        <w:lastRenderedPageBreak/>
        <w:t>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01-09-02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激光增材制造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装备开发与产业化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01-09-03  特定行业3D打印关键技术应用与示范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01-09-04  激光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融覆关键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技术应用与示范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（绿色制造技术）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01-10-01  高端装备再制造技术开发与应用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01-10-02  基于“互联网+”的绿色制造技术与产品开发与应用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01-10-03  企业信息化技术开发与应用示范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（新型机械及装备）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01-11-01  机械关键基础件开发与产业化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01-11-02  智能化检测技术开发与应用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01-11-03  电力智能技术及装备开发与产业化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01-11-04  高端环保装备开发与产业化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01-11-05  智能应急装备开发与产业化</w:t>
      </w:r>
    </w:p>
    <w:p w:rsidR="00CC7143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01-11-06  高端装备系统集成与应用示范</w:t>
      </w:r>
    </w:p>
    <w:p w:rsidR="002D13DF" w:rsidRPr="00414D6E" w:rsidRDefault="00437E32" w:rsidP="00437E32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二</w:t>
      </w:r>
      <w:r w:rsidR="00CF334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、</w:t>
      </w:r>
      <w:r w:rsidR="002D13D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新一代信息技术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（仪器仪表）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02-01-01  智能测量仪表开发与产业化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02-01-02  智能分析仪器开发与产业化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02-01-03  核电关键仪表开发与产业化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（高性能集成电路）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02-02-01  物联网终端基带芯片开发与应用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02-02-02   RFID物联网收发芯片开发与应用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02-02-03  面向物联网应用的传感器芯片开发与应用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lastRenderedPageBreak/>
        <w:t xml:space="preserve">02-02-04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微纳制造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02-02-05  集成光电子器件设计、制造与工艺技术开发与应用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02-02-06  芯片原子钟控制</w:t>
      </w:r>
      <w:proofErr w:type="spell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SoC</w:t>
      </w:r>
      <w:proofErr w:type="spell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集成设计技术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02-02-07  NB-IOT终端无线收发</w:t>
      </w:r>
      <w:proofErr w:type="spell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SoC</w:t>
      </w:r>
      <w:proofErr w:type="spell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02-02-08  人工智能芯片开发与应用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02-02-09  5G通信射频芯片技术开发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（新型电子元器件）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02-03-01  新型大功率电力开关核心器件开发与产业化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02-03-02  特种电子器件设计与制造技术开发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02-03-03  高性能激光器与光子器件开发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02-03-04  新型敏感元器件与传感器开发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02-03-05  高端平板显示器件开发与产业化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02-03-06  智能终端核心元器件开发与产业化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（大数据）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02-04-01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高效大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数据深度挖掘与可视化技术研究及应用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02-04-02  跨时空多源异构数据整合技术研究及应用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02-04-03  面向生产全流程的工业大数据服务创新及应用示范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02-04-04  大数据平台建设及在典型行业的应用示范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02-04-05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产销链大数据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深度融合服务创新及应用示范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02-04-06  城市综合管理大数据监管服务与应用示范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02-04-07  跨媒体大数据在典型行业的应用与示范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（云计算）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02-05-01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云计算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构架软件与中间件技术开发与应用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02-05-02  云端虚拟化技术开发与应用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02-05-03  云计算技术在典型行业中的应用示范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lastRenderedPageBreak/>
        <w:t>（物联网）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02-06-01  基于物联网的制造业信息化基础技术集成与应用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02-06-02  物联网标识和定位技术开发与应用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02-06-03  物联网通信关键技术开发与应用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02-06-04  物联网综合性能测评技术开发与应用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02-06-05  物联网技术在行业中的应用示范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（人工智能）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02-07-01  人工智能在典型行业中的应用示范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02-07-02  视觉大数据智能分析技术开发与应用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02-07-03  智能无人系统开发与应用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02-07-04  自然语言处理技术开发与应用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02-07-05  智能决策控制技术开发与应用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02-07-06  新型人机交互技术开发与应用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（新型通信网络技术）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02-08-01 新型通信网络关键器件制造技术开发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02-08-02  新型移动通信的网络测试技术开发与应用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02-08-03  新型智能终端产品检测技术开发与应用</w:t>
      </w:r>
    </w:p>
    <w:p w:rsidR="00310962" w:rsidRPr="00414D6E" w:rsidRDefault="00310962" w:rsidP="00310962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</w:t>
      </w:r>
      <w:r w:rsidRPr="00310962">
        <w:rPr>
          <w:rFonts w:ascii="方正仿宋_GBK" w:eastAsia="方正仿宋_GBK" w:hAnsi="仿宋" w:cs="Times New Roman" w:hint="eastAsia"/>
          <w:b/>
          <w:sz w:val="28"/>
          <w:szCs w:val="28"/>
        </w:rPr>
        <w:t>现代服务业与文化科技创新技术</w:t>
      </w: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9</w:t>
      </w:r>
      <w:r w:rsidRPr="00414D6E">
        <w:rPr>
          <w:rFonts w:ascii="方正仿宋_GBK" w:eastAsia="方正仿宋_GBK" w:hAnsi="仿宋" w:cs="Times New Roman" w:hint="eastAsia"/>
          <w:sz w:val="28"/>
          <w:szCs w:val="28"/>
        </w:rPr>
        <w:t>-0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1</w:t>
      </w: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  动漫游戏与虚拟仿真技术集成应用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</w:t>
      </w:r>
      <w:r w:rsidR="00310962" w:rsidRPr="00414D6E">
        <w:rPr>
          <w:rFonts w:ascii="方正仿宋_GBK" w:eastAsia="方正仿宋_GBK" w:hAnsi="仿宋" w:cs="Times New Roman" w:hint="eastAsia"/>
          <w:sz w:val="28"/>
          <w:szCs w:val="28"/>
        </w:rPr>
        <w:t>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9</w:t>
      </w:r>
      <w:r w:rsidR="00310962" w:rsidRPr="00414D6E">
        <w:rPr>
          <w:rFonts w:ascii="方正仿宋_GBK" w:eastAsia="方正仿宋_GBK" w:hAnsi="仿宋" w:cs="Times New Roman" w:hint="eastAsia"/>
          <w:sz w:val="28"/>
          <w:szCs w:val="28"/>
        </w:rPr>
        <w:t>-0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2</w:t>
      </w: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  基于互联网+检验检测的服务模式创新及示范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</w:t>
      </w:r>
      <w:r w:rsidR="00310962" w:rsidRPr="00414D6E">
        <w:rPr>
          <w:rFonts w:ascii="方正仿宋_GBK" w:eastAsia="方正仿宋_GBK" w:hAnsi="仿宋" w:cs="Times New Roman" w:hint="eastAsia"/>
          <w:sz w:val="28"/>
          <w:szCs w:val="28"/>
        </w:rPr>
        <w:t>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9</w:t>
      </w:r>
      <w:r w:rsidR="00310962" w:rsidRPr="00414D6E">
        <w:rPr>
          <w:rFonts w:ascii="方正仿宋_GBK" w:eastAsia="方正仿宋_GBK" w:hAnsi="仿宋" w:cs="Times New Roman" w:hint="eastAsia"/>
          <w:sz w:val="28"/>
          <w:szCs w:val="28"/>
        </w:rPr>
        <w:t>-0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3</w:t>
      </w: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  内容产品数字化处理技术开发与应用</w:t>
      </w:r>
    </w:p>
    <w:p w:rsidR="00CC7143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02-</w:t>
      </w:r>
      <w:r w:rsidR="00310962" w:rsidRPr="00414D6E">
        <w:rPr>
          <w:rFonts w:ascii="方正仿宋_GBK" w:eastAsia="方正仿宋_GBK" w:hAnsi="仿宋" w:cs="Times New Roman" w:hint="eastAsia"/>
          <w:sz w:val="28"/>
          <w:szCs w:val="28"/>
        </w:rPr>
        <w:t>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9</w:t>
      </w:r>
      <w:r w:rsidR="00310962" w:rsidRPr="00414D6E">
        <w:rPr>
          <w:rFonts w:ascii="方正仿宋_GBK" w:eastAsia="方正仿宋_GBK" w:hAnsi="仿宋" w:cs="Times New Roman" w:hint="eastAsia"/>
          <w:sz w:val="28"/>
          <w:szCs w:val="28"/>
        </w:rPr>
        <w:t>-0</w:t>
      </w:r>
      <w:r w:rsidR="00310962">
        <w:rPr>
          <w:rFonts w:ascii="方正仿宋_GBK" w:eastAsia="方正仿宋_GBK" w:hAnsi="仿宋" w:cs="Times New Roman" w:hint="eastAsia"/>
          <w:sz w:val="28"/>
          <w:szCs w:val="28"/>
        </w:rPr>
        <w:t>4</w:t>
      </w:r>
      <w:bookmarkStart w:id="0" w:name="_GoBack"/>
      <w:bookmarkEnd w:id="0"/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  印刷领域全流程数字化技术开发与应用</w:t>
      </w:r>
    </w:p>
    <w:p w:rsidR="00CF334F" w:rsidRPr="00414D6E" w:rsidRDefault="00CF334F" w:rsidP="00CF334F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三、大健康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03-01  医学影像关键技术及新产品开发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03-02  体外诊断仪器及试剂新产品开发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lastRenderedPageBreak/>
        <w:t>03-03  新型医用材料关键技术及植介入体新产品研发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03-04  康复关键技术及创新产品开发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03-05  移动医疗技术与产品研发</w:t>
      </w:r>
    </w:p>
    <w:p w:rsidR="00CE3DE0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03-06  中药新药创制及中药大健康产品开发</w:t>
      </w:r>
    </w:p>
    <w:p w:rsidR="002D13DF" w:rsidRPr="00414D6E" w:rsidRDefault="00437E32" w:rsidP="00437E32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四</w:t>
      </w:r>
      <w:r w:rsidR="00CF334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、</w:t>
      </w:r>
      <w:r w:rsidR="002D13D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新材料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（功能材料与前沿新材料）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04-01-01  石墨烯、纳米材料及功能器件开发与产业化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04-01-02  电池隔膜新材料开发与产业化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04-01-03  LED照明新材料关键技术研究与应用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04-01-04  大功率LED照明产品开发与产业化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04-01-05  塑料光纤材料及器件开发与产业化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04-01-06  金属生物材料开发与应用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（轻量化新材料及高端装备用新材料）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04-02-07  汽车新型轻量化材料开发与产业化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04-02-08  轨道交通轻量化材料开发与产业化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04-02-09  船舶轻量化材料开发与产业化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04-02-10  先进制造基础零部件用钢开发与产业化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 xml:space="preserve">04-02-11  </w:t>
      </w:r>
      <w:proofErr w:type="gramStart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增材制造</w:t>
      </w:r>
      <w:proofErr w:type="gramEnd"/>
      <w:r w:rsidRPr="00414D6E">
        <w:rPr>
          <w:rFonts w:ascii="方正仿宋_GBK" w:eastAsia="方正仿宋_GBK" w:hAnsi="仿宋" w:cs="Times New Roman" w:hint="eastAsia"/>
          <w:sz w:val="28"/>
          <w:szCs w:val="28"/>
        </w:rPr>
        <w:t>用高分子材料开发与应用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（复合材料）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04-03-01  增强热塑性复合材料开发与产业化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04-03-02  异形玻璃纤维及复合材料开发与产业化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04-03-03  高效净化抑菌材料开发与应用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（化工新材料）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04-04-01  水性涂料新型功能助剂开发与应用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04-04-02  有机电化学新技术开发与产业化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lastRenderedPageBreak/>
        <w:t>04-04-03  光气衍生新产品开发与产业化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04-04-04  环保型阻燃高分子新材料开发与产业化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04-04-05  新型高端功能塑料开发与产业化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04-04-06  新型高效催化剂开发与应用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04-04-07  非金属生物材料开发与应用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04-04-08  高端化学中间体开发与产业化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04-04-09  高端天然气化工产品开发与产业化</w:t>
      </w:r>
    </w:p>
    <w:p w:rsidR="00DA2577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04-04-10  化工生产先进过程控制技术开发与应用</w:t>
      </w:r>
    </w:p>
    <w:p w:rsidR="002D13DF" w:rsidRPr="00414D6E" w:rsidRDefault="00437E32" w:rsidP="00437E32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五</w:t>
      </w:r>
      <w:r w:rsidR="00CF334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、</w:t>
      </w:r>
      <w:r w:rsidR="002D13D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新能源</w:t>
      </w:r>
      <w:r w:rsidR="002D13DF"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ab/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（低碳清洁能源）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05-01-01  风能采集技术与装备开发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05-01-02  小型户用高效风力、太阳能发电系统开发与应用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05-01-03  石油及煤层气开采新型成套设备开发与产业化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05-01-04  新型高效能量转换与储存技术开发与应用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（高效节能技术与装备）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05-02-01  新型高效通用设备节能技术开发与应用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05-02-02  废铅酸蓄电池回收熔炼技术与装备开发与产业化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05-02-03  典型行业能量回收利用技术开发与应用</w:t>
      </w:r>
    </w:p>
    <w:p w:rsidR="00587770" w:rsidRPr="00414D6E" w:rsidRDefault="00CF334F" w:rsidP="00CF334F">
      <w:pPr>
        <w:spacing w:line="540" w:lineRule="exact"/>
        <w:ind w:left="640"/>
        <w:rPr>
          <w:rFonts w:ascii="方正楷体_GBK" w:eastAsia="方正楷体_GBK" w:hAnsi="楷体" w:cs="Times New Roman"/>
          <w:b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05-02-04  能源利用智能控制技术开发与应用</w:t>
      </w:r>
    </w:p>
    <w:p w:rsidR="00CF334F" w:rsidRPr="00414D6E" w:rsidRDefault="00CF334F" w:rsidP="00CF334F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六、现代农业</w:t>
      </w: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ab/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b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b/>
          <w:sz w:val="28"/>
          <w:szCs w:val="28"/>
        </w:rPr>
        <w:t>（畜禽养殖装备）</w:t>
      </w:r>
    </w:p>
    <w:p w:rsidR="00CF334F" w:rsidRPr="00414D6E" w:rsidRDefault="00CF334F" w:rsidP="00CF334F">
      <w:pPr>
        <w:spacing w:line="540" w:lineRule="exact"/>
        <w:ind w:left="640"/>
        <w:rPr>
          <w:rFonts w:ascii="方正楷体_GBK" w:eastAsia="方正楷体_GBK" w:hAnsi="楷体" w:cs="Times New Roman"/>
          <w:b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06-01-01 畜禽高效养殖设施设备研发与应用</w:t>
      </w:r>
    </w:p>
    <w:p w:rsidR="00CF334F" w:rsidRPr="00414D6E" w:rsidRDefault="00CF334F" w:rsidP="00CF334F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七、生态环保</w:t>
      </w: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ab/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07-01  大气污染监测与防控装备（产品）开发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07-02  城市固废无害化资源化利用装备及产业化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lastRenderedPageBreak/>
        <w:t>07-03  城镇污水、工业废水装备或核心部件开发</w:t>
      </w:r>
    </w:p>
    <w:p w:rsidR="00CF334F" w:rsidRPr="00414D6E" w:rsidRDefault="00CF334F" w:rsidP="00CF334F">
      <w:pPr>
        <w:spacing w:line="540" w:lineRule="exact"/>
        <w:ind w:left="640"/>
        <w:rPr>
          <w:rFonts w:ascii="方正楷体_GBK" w:eastAsia="方正楷体_GBK" w:hAnsi="楷体" w:cs="Times New Roman"/>
          <w:b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07-04  重金属污染治理与污染土壤修复成套装备</w:t>
      </w:r>
    </w:p>
    <w:p w:rsidR="00CF334F" w:rsidRPr="00414D6E" w:rsidRDefault="00CF334F" w:rsidP="00CF334F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八、市政城建</w:t>
      </w: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ab/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08-01  绿色建材开发及产业化</w:t>
      </w:r>
    </w:p>
    <w:p w:rsidR="00CF334F" w:rsidRPr="00414D6E" w:rsidRDefault="00CF334F" w:rsidP="00CF334F">
      <w:pPr>
        <w:spacing w:line="540" w:lineRule="exact"/>
        <w:ind w:left="640"/>
        <w:rPr>
          <w:rFonts w:ascii="方正楷体_GBK" w:eastAsia="方正楷体_GBK" w:hAnsi="楷体" w:cs="Times New Roman"/>
          <w:b/>
          <w:sz w:val="32"/>
          <w:szCs w:val="32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08-02  城镇供水管网漏损监测或控制产品开发</w:t>
      </w:r>
    </w:p>
    <w:p w:rsidR="00CF334F" w:rsidRPr="00414D6E" w:rsidRDefault="00CF334F" w:rsidP="00CF334F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>九、公共安全</w:t>
      </w:r>
      <w:r w:rsidRPr="00414D6E">
        <w:rPr>
          <w:rFonts w:ascii="方正楷体_GBK" w:eastAsia="方正楷体_GBK" w:hAnsi="宋体" w:cs="Times New Roman" w:hint="eastAsia"/>
          <w:b/>
          <w:sz w:val="32"/>
          <w:szCs w:val="32"/>
        </w:rPr>
        <w:tab/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09-01  煤矿井下智能控制钻进技术与装备研发</w:t>
      </w:r>
    </w:p>
    <w:p w:rsidR="00CF334F" w:rsidRPr="00414D6E" w:rsidRDefault="00CF334F" w:rsidP="00CF334F">
      <w:pPr>
        <w:spacing w:line="540" w:lineRule="exact"/>
        <w:ind w:left="640"/>
        <w:rPr>
          <w:rFonts w:ascii="方正仿宋_GBK" w:eastAsia="方正仿宋_GBK" w:hAnsi="仿宋" w:cs="Times New Roman"/>
          <w:sz w:val="28"/>
          <w:szCs w:val="28"/>
        </w:rPr>
      </w:pPr>
      <w:r w:rsidRPr="00414D6E">
        <w:rPr>
          <w:rFonts w:ascii="方正仿宋_GBK" w:eastAsia="方正仿宋_GBK" w:hAnsi="仿宋" w:cs="Times New Roman" w:hint="eastAsia"/>
          <w:sz w:val="28"/>
          <w:szCs w:val="28"/>
        </w:rPr>
        <w:t>09-02  道路路面病害可视化在线监测技术与装备研发</w:t>
      </w:r>
    </w:p>
    <w:p w:rsidR="00587770" w:rsidRPr="00414D6E" w:rsidRDefault="00587770" w:rsidP="0033189B">
      <w:pPr>
        <w:spacing w:line="500" w:lineRule="exact"/>
        <w:ind w:firstLineChars="200" w:firstLine="643"/>
        <w:contextualSpacing/>
        <w:rPr>
          <w:rFonts w:ascii="方正楷体_GBK" w:eastAsia="方正楷体_GBK" w:hAnsi="楷体" w:cs="Times New Roman"/>
          <w:b/>
          <w:sz w:val="32"/>
          <w:szCs w:val="32"/>
        </w:rPr>
      </w:pPr>
    </w:p>
    <w:sectPr w:rsidR="00587770" w:rsidRPr="0041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74" w:rsidRDefault="00EE4E74" w:rsidP="00151EDB">
      <w:r>
        <w:separator/>
      </w:r>
    </w:p>
  </w:endnote>
  <w:endnote w:type="continuationSeparator" w:id="0">
    <w:p w:rsidR="00EE4E74" w:rsidRDefault="00EE4E74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74" w:rsidRDefault="00EE4E74" w:rsidP="00151EDB">
      <w:r>
        <w:separator/>
      </w:r>
    </w:p>
  </w:footnote>
  <w:footnote w:type="continuationSeparator" w:id="0">
    <w:p w:rsidR="00EE4E74" w:rsidRDefault="00EE4E74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C94"/>
    <w:multiLevelType w:val="hybridMultilevel"/>
    <w:tmpl w:val="0CD80F40"/>
    <w:lvl w:ilvl="0" w:tplc="332EDD08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0EE158A"/>
    <w:multiLevelType w:val="hybridMultilevel"/>
    <w:tmpl w:val="1DFCB9D4"/>
    <w:lvl w:ilvl="0" w:tplc="B66A9144">
      <w:start w:val="1"/>
      <w:numFmt w:val="decimal"/>
      <w:lvlText w:val="03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BA32C2"/>
    <w:multiLevelType w:val="hybridMultilevel"/>
    <w:tmpl w:val="A490BB9C"/>
    <w:lvl w:ilvl="0" w:tplc="D35889B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A553363"/>
    <w:multiLevelType w:val="hybridMultilevel"/>
    <w:tmpl w:val="25E2B274"/>
    <w:lvl w:ilvl="0" w:tplc="D5547AE0">
      <w:start w:val="1"/>
      <w:numFmt w:val="decimal"/>
      <w:lvlText w:val="0%1.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970C36"/>
    <w:multiLevelType w:val="hybridMultilevel"/>
    <w:tmpl w:val="2E8E7D88"/>
    <w:lvl w:ilvl="0" w:tplc="726CF6B6">
      <w:start w:val="1"/>
      <w:numFmt w:val="decimal"/>
      <w:lvlText w:val="05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1A70142"/>
    <w:multiLevelType w:val="hybridMultilevel"/>
    <w:tmpl w:val="DA3CBDBE"/>
    <w:lvl w:ilvl="0" w:tplc="FC9A647C">
      <w:start w:val="1"/>
      <w:numFmt w:val="decimal"/>
      <w:lvlText w:val="08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759528D"/>
    <w:multiLevelType w:val="hybridMultilevel"/>
    <w:tmpl w:val="8A22C7D8"/>
    <w:lvl w:ilvl="0" w:tplc="94CA8D5C">
      <w:start w:val="1"/>
      <w:numFmt w:val="decimal"/>
      <w:lvlText w:val="07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B6B0978"/>
    <w:multiLevelType w:val="hybridMultilevel"/>
    <w:tmpl w:val="61EE6D32"/>
    <w:lvl w:ilvl="0" w:tplc="9C02603C">
      <w:start w:val="1"/>
      <w:numFmt w:val="decimal"/>
      <w:lvlText w:val="01-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E9145A5"/>
    <w:multiLevelType w:val="hybridMultilevel"/>
    <w:tmpl w:val="19C05848"/>
    <w:lvl w:ilvl="0" w:tplc="3AC867A8">
      <w:start w:val="1"/>
      <w:numFmt w:val="decimal"/>
      <w:lvlText w:val="04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DA55B9F"/>
    <w:multiLevelType w:val="hybridMultilevel"/>
    <w:tmpl w:val="3A8C5988"/>
    <w:lvl w:ilvl="0" w:tplc="CDCE0C22">
      <w:start w:val="1"/>
      <w:numFmt w:val="decimal"/>
      <w:lvlText w:val="09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3EA385B"/>
    <w:multiLevelType w:val="hybridMultilevel"/>
    <w:tmpl w:val="71984C48"/>
    <w:lvl w:ilvl="0" w:tplc="F62E04FE">
      <w:start w:val="1"/>
      <w:numFmt w:val="decimal"/>
      <w:lvlText w:val="02-00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7F70CBA"/>
    <w:multiLevelType w:val="hybridMultilevel"/>
    <w:tmpl w:val="FCB439AA"/>
    <w:lvl w:ilvl="0" w:tplc="D5547AE0">
      <w:start w:val="1"/>
      <w:numFmt w:val="decimal"/>
      <w:lvlText w:val="0%1."/>
      <w:lvlJc w:val="left"/>
      <w:pPr>
        <w:ind w:left="1060" w:hanging="420"/>
      </w:pPr>
      <w:rPr>
        <w:rFonts w:hint="eastAsia"/>
      </w:rPr>
    </w:lvl>
    <w:lvl w:ilvl="1" w:tplc="D5547AE0">
      <w:start w:val="1"/>
      <w:numFmt w:val="decimal"/>
      <w:lvlText w:val="0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9"/>
    <w:rsid w:val="000D4FCB"/>
    <w:rsid w:val="001344C6"/>
    <w:rsid w:val="00151EDB"/>
    <w:rsid w:val="00180F19"/>
    <w:rsid w:val="001E3CC9"/>
    <w:rsid w:val="001E4A3E"/>
    <w:rsid w:val="002D13DF"/>
    <w:rsid w:val="002D28F5"/>
    <w:rsid w:val="00310962"/>
    <w:rsid w:val="0033189B"/>
    <w:rsid w:val="00414D6E"/>
    <w:rsid w:val="00437E32"/>
    <w:rsid w:val="0055275C"/>
    <w:rsid w:val="00571EF6"/>
    <w:rsid w:val="00587770"/>
    <w:rsid w:val="005C2CE2"/>
    <w:rsid w:val="005E040D"/>
    <w:rsid w:val="006033F1"/>
    <w:rsid w:val="006A0FF1"/>
    <w:rsid w:val="006D4A1E"/>
    <w:rsid w:val="007F4A82"/>
    <w:rsid w:val="00923C64"/>
    <w:rsid w:val="009362CB"/>
    <w:rsid w:val="009C6C14"/>
    <w:rsid w:val="00A31FC3"/>
    <w:rsid w:val="00AE5506"/>
    <w:rsid w:val="00C12EC9"/>
    <w:rsid w:val="00C35ACD"/>
    <w:rsid w:val="00C877D4"/>
    <w:rsid w:val="00CA0A83"/>
    <w:rsid w:val="00CC7143"/>
    <w:rsid w:val="00CE3DE0"/>
    <w:rsid w:val="00CF334F"/>
    <w:rsid w:val="00D24DB1"/>
    <w:rsid w:val="00D44240"/>
    <w:rsid w:val="00D57066"/>
    <w:rsid w:val="00D63166"/>
    <w:rsid w:val="00D93802"/>
    <w:rsid w:val="00DA2577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EDB"/>
    <w:rPr>
      <w:sz w:val="18"/>
      <w:szCs w:val="18"/>
    </w:rPr>
  </w:style>
  <w:style w:type="paragraph" w:customStyle="1" w:styleId="A5">
    <w:name w:val="正文 A"/>
    <w:qFormat/>
    <w:rsid w:val="00D93802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paragraph" w:styleId="a6">
    <w:name w:val="List Paragraph"/>
    <w:basedOn w:val="a"/>
    <w:uiPriority w:val="34"/>
    <w:qFormat/>
    <w:rsid w:val="00DA25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EDB"/>
    <w:rPr>
      <w:sz w:val="18"/>
      <w:szCs w:val="18"/>
    </w:rPr>
  </w:style>
  <w:style w:type="paragraph" w:customStyle="1" w:styleId="A5">
    <w:name w:val="正文 A"/>
    <w:qFormat/>
    <w:rsid w:val="00D93802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paragraph" w:styleId="a6">
    <w:name w:val="List Paragraph"/>
    <w:basedOn w:val="a"/>
    <w:uiPriority w:val="34"/>
    <w:qFormat/>
    <w:rsid w:val="00DA25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2017-04-18T02:17:00Z</dcterms:created>
  <dcterms:modified xsi:type="dcterms:W3CDTF">2017-04-21T08:40:00Z</dcterms:modified>
</cp:coreProperties>
</file>