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22" w:rsidRDefault="00E12E22" w:rsidP="00E12E22">
      <w:pPr>
        <w:pStyle w:val="a3"/>
        <w:ind w:firstLineChars="0" w:firstLine="0"/>
        <w:outlineLvl w:val="1"/>
        <w:rPr>
          <w:rFonts w:ascii="Times New Roman"/>
          <w:b/>
          <w:bCs/>
          <w:color w:val="0D0D0D"/>
          <w:sz w:val="28"/>
        </w:rPr>
      </w:pPr>
      <w:r>
        <w:rPr>
          <w:rFonts w:ascii="Times New Roman" w:hint="eastAsia"/>
          <w:b/>
          <w:bCs/>
          <w:color w:val="0D0D0D"/>
          <w:sz w:val="28"/>
        </w:rPr>
        <w:t>申报题目：高效安全双</w:t>
      </w:r>
      <w:proofErr w:type="gramStart"/>
      <w:r>
        <w:rPr>
          <w:rFonts w:ascii="Times New Roman" w:hint="eastAsia"/>
          <w:b/>
          <w:bCs/>
          <w:color w:val="0D0D0D"/>
          <w:sz w:val="28"/>
        </w:rPr>
        <w:t>馈</w:t>
      </w:r>
      <w:proofErr w:type="gramEnd"/>
      <w:r>
        <w:rPr>
          <w:rFonts w:ascii="Times New Roman" w:hint="eastAsia"/>
          <w:b/>
          <w:bCs/>
          <w:color w:val="0D0D0D"/>
          <w:sz w:val="28"/>
        </w:rPr>
        <w:t>式风电机组关键技术及产业化</w:t>
      </w:r>
    </w:p>
    <w:p w:rsidR="00E12E22" w:rsidRDefault="00E12E22" w:rsidP="00E12E22">
      <w:pPr>
        <w:pStyle w:val="a3"/>
        <w:ind w:firstLineChars="0" w:firstLine="0"/>
        <w:outlineLvl w:val="1"/>
        <w:rPr>
          <w:rFonts w:ascii="Times New Roman"/>
          <w:color w:val="0D0D0D"/>
        </w:rPr>
      </w:pPr>
      <w:r>
        <w:rPr>
          <w:rFonts w:ascii="Times New Roman" w:hint="eastAsia"/>
          <w:b/>
          <w:bCs/>
          <w:color w:val="0D0D0D"/>
          <w:sz w:val="28"/>
        </w:rPr>
        <w:t>三、项目简介（限</w:t>
      </w:r>
      <w:r>
        <w:rPr>
          <w:rFonts w:ascii="Times New Roman"/>
          <w:b/>
          <w:bCs/>
          <w:color w:val="0D0D0D"/>
          <w:sz w:val="28"/>
        </w:rPr>
        <w:t>1200</w:t>
      </w:r>
      <w:r>
        <w:rPr>
          <w:rFonts w:ascii="Times New Roman" w:hint="eastAsia"/>
          <w:b/>
          <w:bCs/>
          <w:color w:val="0D0D0D"/>
          <w:sz w:val="28"/>
        </w:rPr>
        <w:t>字）</w:t>
      </w:r>
    </w:p>
    <w:p w:rsidR="00E12E22" w:rsidRDefault="00E12E22" w:rsidP="00E12E22">
      <w:pPr>
        <w:spacing w:beforeLines="50" w:before="156" w:line="330" w:lineRule="exact"/>
        <w:ind w:firstLineChars="200" w:firstLine="480"/>
        <w:rPr>
          <w:sz w:val="24"/>
          <w:szCs w:val="24"/>
        </w:rPr>
      </w:pPr>
      <w:r>
        <w:rPr>
          <w:rFonts w:hint="eastAsia"/>
          <w:sz w:val="24"/>
          <w:szCs w:val="24"/>
        </w:rPr>
        <w:t>发展风力发电是实现国家能源安全与世界能源可持续发展、</w:t>
      </w:r>
      <w:r>
        <w:rPr>
          <w:sz w:val="24"/>
          <w:szCs w:val="24"/>
        </w:rPr>
        <w:t>“</w:t>
      </w:r>
      <w:r>
        <w:rPr>
          <w:rFonts w:hint="eastAsia"/>
          <w:sz w:val="24"/>
          <w:szCs w:val="24"/>
        </w:rPr>
        <w:t>中国蓝</w:t>
      </w:r>
      <w:r>
        <w:rPr>
          <w:sz w:val="24"/>
          <w:szCs w:val="24"/>
        </w:rPr>
        <w:t>”</w:t>
      </w:r>
      <w:proofErr w:type="gramStart"/>
      <w:r>
        <w:rPr>
          <w:rFonts w:hint="eastAsia"/>
          <w:sz w:val="24"/>
          <w:szCs w:val="24"/>
        </w:rPr>
        <w:t>发展愿景的</w:t>
      </w:r>
      <w:proofErr w:type="gramEnd"/>
      <w:r>
        <w:rPr>
          <w:rFonts w:hint="eastAsia"/>
          <w:sz w:val="24"/>
          <w:szCs w:val="24"/>
        </w:rPr>
        <w:t>有效途径；风</w:t>
      </w:r>
      <w:proofErr w:type="gramStart"/>
      <w:r>
        <w:rPr>
          <w:rFonts w:hint="eastAsia"/>
          <w:sz w:val="24"/>
          <w:szCs w:val="24"/>
        </w:rPr>
        <w:t>电属于</w:t>
      </w:r>
      <w:proofErr w:type="gramEnd"/>
      <w:r>
        <w:rPr>
          <w:rFonts w:hint="eastAsia"/>
          <w:sz w:val="24"/>
          <w:szCs w:val="24"/>
        </w:rPr>
        <w:t>战略性新兴产业，</w:t>
      </w:r>
      <w:r>
        <w:rPr>
          <w:sz w:val="24"/>
          <w:szCs w:val="24"/>
        </w:rPr>
        <w:t>2050</w:t>
      </w:r>
      <w:r>
        <w:rPr>
          <w:rFonts w:hint="eastAsia"/>
          <w:sz w:val="24"/>
          <w:szCs w:val="24"/>
        </w:rPr>
        <w:t>年仅国内风电装机容量将达</w:t>
      </w:r>
      <w:r>
        <w:rPr>
          <w:sz w:val="24"/>
          <w:szCs w:val="24"/>
        </w:rPr>
        <w:t>10</w:t>
      </w:r>
      <w:r>
        <w:rPr>
          <w:rFonts w:hint="eastAsia"/>
          <w:sz w:val="24"/>
          <w:szCs w:val="24"/>
        </w:rPr>
        <w:t>亿千瓦，市场容量大。风电机组是系统复杂、技术含量高的高端装备，其轮毂高度达</w:t>
      </w:r>
      <w:r>
        <w:rPr>
          <w:sz w:val="24"/>
          <w:szCs w:val="24"/>
        </w:rPr>
        <w:t>100m</w:t>
      </w:r>
      <w:r>
        <w:rPr>
          <w:rFonts w:hint="eastAsia"/>
          <w:sz w:val="24"/>
          <w:szCs w:val="24"/>
        </w:rPr>
        <w:t>以上、风轮直径最大</w:t>
      </w:r>
      <w:r>
        <w:rPr>
          <w:sz w:val="24"/>
          <w:szCs w:val="24"/>
        </w:rPr>
        <w:t>183 m</w:t>
      </w:r>
      <w:r>
        <w:rPr>
          <w:rFonts w:hint="eastAsia"/>
          <w:sz w:val="24"/>
          <w:szCs w:val="24"/>
        </w:rPr>
        <w:t>、使用寿命</w:t>
      </w:r>
      <w:r>
        <w:rPr>
          <w:sz w:val="24"/>
          <w:szCs w:val="24"/>
        </w:rPr>
        <w:t>20</w:t>
      </w:r>
      <w:r>
        <w:rPr>
          <w:rFonts w:hint="eastAsia"/>
          <w:sz w:val="24"/>
          <w:szCs w:val="24"/>
        </w:rPr>
        <w:t>年、载荷多变、应用环境复杂。本项目实施之初，中国风电技术基础薄弱，变速</w:t>
      </w:r>
      <w:proofErr w:type="gramStart"/>
      <w:r>
        <w:rPr>
          <w:rFonts w:hint="eastAsia"/>
          <w:sz w:val="24"/>
          <w:szCs w:val="24"/>
        </w:rPr>
        <w:t>恒频风电市场</w:t>
      </w:r>
      <w:proofErr w:type="gramEnd"/>
      <w:r>
        <w:rPr>
          <w:rFonts w:hint="eastAsia"/>
          <w:sz w:val="24"/>
          <w:szCs w:val="24"/>
        </w:rPr>
        <w:t>被国外垄断，</w:t>
      </w:r>
      <w:r>
        <w:rPr>
          <w:sz w:val="24"/>
          <w:szCs w:val="24"/>
        </w:rPr>
        <w:t>2MW</w:t>
      </w:r>
      <w:r>
        <w:rPr>
          <w:rFonts w:hint="eastAsia"/>
          <w:sz w:val="24"/>
          <w:szCs w:val="24"/>
        </w:rPr>
        <w:t>及以</w:t>
      </w:r>
      <w:proofErr w:type="gramStart"/>
      <w:r>
        <w:rPr>
          <w:rFonts w:hint="eastAsia"/>
          <w:sz w:val="24"/>
          <w:szCs w:val="24"/>
        </w:rPr>
        <w:t>上风电机组</w:t>
      </w:r>
      <w:proofErr w:type="gramEnd"/>
      <w:r>
        <w:rPr>
          <w:rFonts w:hint="eastAsia"/>
          <w:sz w:val="24"/>
          <w:szCs w:val="24"/>
        </w:rPr>
        <w:t>技术被国外封锁，存在正向设计方法和技术缺失、能量密度低、极端环境适应性差、风能利用率低等关键难题。</w:t>
      </w:r>
    </w:p>
    <w:p w:rsidR="00E12E22" w:rsidRPr="00AA606F" w:rsidRDefault="00E12E22" w:rsidP="00E12E22">
      <w:pPr>
        <w:spacing w:line="330" w:lineRule="exact"/>
        <w:ind w:firstLineChars="200" w:firstLine="480"/>
        <w:rPr>
          <w:sz w:val="24"/>
          <w:szCs w:val="24"/>
        </w:rPr>
      </w:pPr>
      <w:r>
        <w:rPr>
          <w:rFonts w:hint="eastAsia"/>
          <w:sz w:val="24"/>
          <w:szCs w:val="24"/>
        </w:rPr>
        <w:t>项目在</w:t>
      </w:r>
      <w:r>
        <w:rPr>
          <w:rFonts w:hint="eastAsia"/>
          <w:bCs/>
          <w:sz w:val="24"/>
          <w:szCs w:val="24"/>
        </w:rPr>
        <w:t>重</w:t>
      </w:r>
      <w:bookmarkStart w:id="0" w:name="_GoBack"/>
      <w:r w:rsidRPr="00AA606F">
        <w:rPr>
          <w:rFonts w:hint="eastAsia"/>
          <w:bCs/>
          <w:sz w:val="24"/>
          <w:szCs w:val="24"/>
        </w:rPr>
        <w:t>庆市重大专项</w:t>
      </w:r>
      <w:r w:rsidRPr="00AA606F">
        <w:rPr>
          <w:rFonts w:hint="eastAsia"/>
          <w:sz w:val="24"/>
          <w:szCs w:val="24"/>
        </w:rPr>
        <w:t>支持下，产学研协同攻关</w:t>
      </w:r>
      <w:r w:rsidRPr="00AA606F">
        <w:rPr>
          <w:sz w:val="24"/>
          <w:szCs w:val="24"/>
        </w:rPr>
        <w:t>11</w:t>
      </w:r>
      <w:r w:rsidRPr="00AA606F">
        <w:rPr>
          <w:rFonts w:hint="eastAsia"/>
          <w:sz w:val="24"/>
          <w:szCs w:val="24"/>
        </w:rPr>
        <w:t>年，在风电机组正向设计方法、高能量密度、恶劣环境适应性、自适应增功等关键技术领域开展研究并取得重大突破。主要创新成果如下：</w:t>
      </w:r>
    </w:p>
    <w:p w:rsidR="00E12E22" w:rsidRPr="00AA606F" w:rsidRDefault="00E12E22" w:rsidP="00E12E22">
      <w:pPr>
        <w:spacing w:line="330" w:lineRule="exact"/>
        <w:ind w:firstLineChars="200" w:firstLine="480"/>
        <w:rPr>
          <w:sz w:val="24"/>
          <w:szCs w:val="24"/>
        </w:rPr>
      </w:pPr>
      <w:r w:rsidRPr="00AA606F">
        <w:rPr>
          <w:sz w:val="24"/>
          <w:szCs w:val="24"/>
        </w:rPr>
        <w:t>1</w:t>
      </w:r>
      <w:r w:rsidRPr="00AA606F">
        <w:rPr>
          <w:rFonts w:hint="eastAsia"/>
          <w:sz w:val="24"/>
          <w:szCs w:val="24"/>
        </w:rPr>
        <w:t>、</w:t>
      </w:r>
      <w:r w:rsidRPr="00AA606F">
        <w:rPr>
          <w:rFonts w:ascii="宋体" w:hAnsi="宋体" w:hint="eastAsia"/>
          <w:sz w:val="24"/>
          <w:szCs w:val="24"/>
        </w:rPr>
        <w:t>提出</w:t>
      </w:r>
      <w:r w:rsidRPr="00AA606F">
        <w:rPr>
          <w:rFonts w:hint="eastAsia"/>
          <w:sz w:val="24"/>
          <w:szCs w:val="24"/>
        </w:rPr>
        <w:t>两点支撑传动链构形、基于可靠性序贯分析的整机安全系数分配方法和变速变</w:t>
      </w:r>
      <w:proofErr w:type="gramStart"/>
      <w:r w:rsidRPr="00AA606F">
        <w:rPr>
          <w:rFonts w:hint="eastAsia"/>
          <w:sz w:val="24"/>
          <w:szCs w:val="24"/>
        </w:rPr>
        <w:t>桨控制</w:t>
      </w:r>
      <w:proofErr w:type="gramEnd"/>
      <w:r w:rsidRPr="00AA606F">
        <w:rPr>
          <w:rFonts w:hint="eastAsia"/>
          <w:sz w:val="24"/>
          <w:szCs w:val="24"/>
        </w:rPr>
        <w:t>算法，创建了以安全性为重要特征</w:t>
      </w:r>
      <w:r w:rsidRPr="00AA606F">
        <w:rPr>
          <w:rFonts w:ascii="宋体" w:hAnsi="宋体" w:hint="eastAsia"/>
          <w:sz w:val="24"/>
          <w:szCs w:val="24"/>
        </w:rPr>
        <w:t>大型双</w:t>
      </w:r>
      <w:proofErr w:type="gramStart"/>
      <w:r w:rsidRPr="00AA606F">
        <w:rPr>
          <w:rFonts w:ascii="宋体" w:hAnsi="宋体" w:hint="eastAsia"/>
          <w:sz w:val="24"/>
          <w:szCs w:val="24"/>
        </w:rPr>
        <w:t>馈</w:t>
      </w:r>
      <w:proofErr w:type="gramEnd"/>
      <w:r w:rsidRPr="00AA606F">
        <w:rPr>
          <w:rFonts w:ascii="宋体" w:hAnsi="宋体" w:hint="eastAsia"/>
          <w:sz w:val="24"/>
          <w:szCs w:val="24"/>
        </w:rPr>
        <w:t>式风电机组正向设计方法和技术，填补了国内空白；规划的H102/111/120型谱引领了叶片加长发展方向，2MW双</w:t>
      </w:r>
      <w:proofErr w:type="gramStart"/>
      <w:r w:rsidRPr="00AA606F">
        <w:rPr>
          <w:rFonts w:ascii="宋体" w:hAnsi="宋体" w:hint="eastAsia"/>
          <w:sz w:val="24"/>
          <w:szCs w:val="24"/>
        </w:rPr>
        <w:t>馈</w:t>
      </w:r>
      <w:proofErr w:type="gramEnd"/>
      <w:r w:rsidRPr="00AA606F">
        <w:rPr>
          <w:rFonts w:ascii="宋体" w:hAnsi="宋体" w:hint="eastAsia"/>
          <w:sz w:val="24"/>
          <w:szCs w:val="24"/>
        </w:rPr>
        <w:t>式风电机组当时国内功率最大，H111、H120机型风轮直径当时国际最大；</w:t>
      </w:r>
      <w:r w:rsidRPr="00AA606F">
        <w:rPr>
          <w:sz w:val="24"/>
          <w:szCs w:val="24"/>
        </w:rPr>
        <w:t>2008-2016</w:t>
      </w:r>
      <w:r w:rsidRPr="00AA606F">
        <w:rPr>
          <w:rFonts w:hint="eastAsia"/>
          <w:sz w:val="24"/>
          <w:szCs w:val="24"/>
        </w:rPr>
        <w:t>年实现装机</w:t>
      </w:r>
      <w:r w:rsidRPr="00AA606F">
        <w:rPr>
          <w:sz w:val="24"/>
          <w:szCs w:val="24"/>
        </w:rPr>
        <w:t>3334</w:t>
      </w:r>
      <w:r w:rsidRPr="00AA606F">
        <w:rPr>
          <w:rFonts w:hint="eastAsia"/>
          <w:sz w:val="24"/>
          <w:szCs w:val="24"/>
        </w:rPr>
        <w:t>台，</w:t>
      </w:r>
      <w:r w:rsidRPr="00AA606F">
        <w:rPr>
          <w:rFonts w:ascii="宋体" w:hAnsi="宋体" w:hint="eastAsia"/>
          <w:sz w:val="24"/>
          <w:szCs w:val="24"/>
        </w:rPr>
        <w:t>重大安全事故和批质量事故为零</w:t>
      </w:r>
      <w:r w:rsidRPr="00AA606F">
        <w:rPr>
          <w:rFonts w:hint="eastAsia"/>
          <w:sz w:val="24"/>
          <w:szCs w:val="24"/>
        </w:rPr>
        <w:t>。</w:t>
      </w:r>
    </w:p>
    <w:p w:rsidR="00E12E22" w:rsidRPr="00AA606F" w:rsidRDefault="00E12E22" w:rsidP="00E12E22">
      <w:pPr>
        <w:spacing w:line="330" w:lineRule="exact"/>
        <w:ind w:firstLineChars="200" w:firstLine="480"/>
        <w:rPr>
          <w:sz w:val="24"/>
          <w:szCs w:val="24"/>
        </w:rPr>
      </w:pPr>
      <w:r w:rsidRPr="00AA606F">
        <w:rPr>
          <w:sz w:val="24"/>
          <w:szCs w:val="24"/>
        </w:rPr>
        <w:t>2</w:t>
      </w:r>
      <w:r w:rsidRPr="00AA606F">
        <w:rPr>
          <w:rFonts w:hint="eastAsia"/>
          <w:sz w:val="24"/>
          <w:szCs w:val="24"/>
        </w:rPr>
        <w:t>、提出了大惯量风轮载荷辨识的变</w:t>
      </w:r>
      <w:proofErr w:type="gramStart"/>
      <w:r w:rsidRPr="00AA606F">
        <w:rPr>
          <w:rFonts w:hint="eastAsia"/>
          <w:sz w:val="24"/>
          <w:szCs w:val="24"/>
        </w:rPr>
        <w:t>桨控制</w:t>
      </w:r>
      <w:proofErr w:type="gramEnd"/>
      <w:r w:rsidRPr="00AA606F">
        <w:rPr>
          <w:rFonts w:hint="eastAsia"/>
          <w:sz w:val="24"/>
          <w:szCs w:val="24"/>
        </w:rPr>
        <w:t>算法与推力削减控制技术，降低整机关键极限荷载</w:t>
      </w:r>
      <w:r w:rsidRPr="00AA606F">
        <w:rPr>
          <w:sz w:val="24"/>
          <w:szCs w:val="24"/>
        </w:rPr>
        <w:t>10%</w:t>
      </w:r>
      <w:r w:rsidRPr="00AA606F">
        <w:rPr>
          <w:rFonts w:hint="eastAsia"/>
          <w:sz w:val="24"/>
          <w:szCs w:val="24"/>
        </w:rPr>
        <w:t>；发明了传动链主动前馈电磁阻尼补偿控制技术，提出了应力流控制与局部柔性化轻量化设计方法，提高了风电机组能量密度。</w:t>
      </w:r>
      <w:r w:rsidRPr="00AA606F">
        <w:rPr>
          <w:sz w:val="24"/>
          <w:szCs w:val="24"/>
        </w:rPr>
        <w:t>H123</w:t>
      </w:r>
      <w:r w:rsidRPr="00AA606F">
        <w:rPr>
          <w:rFonts w:hint="eastAsia"/>
          <w:sz w:val="24"/>
          <w:szCs w:val="24"/>
        </w:rPr>
        <w:t>机型与</w:t>
      </w:r>
      <w:r w:rsidRPr="00AA606F">
        <w:rPr>
          <w:sz w:val="24"/>
          <w:szCs w:val="24"/>
        </w:rPr>
        <w:t>H93</w:t>
      </w:r>
      <w:r w:rsidRPr="00AA606F">
        <w:rPr>
          <w:rFonts w:hint="eastAsia"/>
          <w:sz w:val="24"/>
          <w:szCs w:val="24"/>
        </w:rPr>
        <w:t>比较，可比成本增加不超过</w:t>
      </w:r>
      <w:r w:rsidRPr="00AA606F">
        <w:rPr>
          <w:sz w:val="24"/>
          <w:szCs w:val="24"/>
        </w:rPr>
        <w:t>6.25%</w:t>
      </w:r>
      <w:r w:rsidRPr="00AA606F">
        <w:rPr>
          <w:rFonts w:hint="eastAsia"/>
          <w:sz w:val="24"/>
          <w:szCs w:val="24"/>
        </w:rPr>
        <w:t>、</w:t>
      </w:r>
      <w:r w:rsidRPr="00AA606F">
        <w:rPr>
          <w:sz w:val="24"/>
          <w:szCs w:val="24"/>
        </w:rPr>
        <w:t>5.5m/s</w:t>
      </w:r>
      <w:r w:rsidRPr="00AA606F">
        <w:rPr>
          <w:rFonts w:hint="eastAsia"/>
          <w:sz w:val="24"/>
          <w:szCs w:val="24"/>
        </w:rPr>
        <w:t>低风速的发电量提升</w:t>
      </w:r>
      <w:r w:rsidRPr="00AA606F">
        <w:rPr>
          <w:sz w:val="24"/>
          <w:szCs w:val="24"/>
        </w:rPr>
        <w:t>35%</w:t>
      </w:r>
      <w:r w:rsidRPr="00AA606F">
        <w:rPr>
          <w:rFonts w:hint="eastAsia"/>
          <w:sz w:val="24"/>
          <w:szCs w:val="24"/>
        </w:rPr>
        <w:t>；云南沙帽山风电场</w:t>
      </w:r>
      <w:r w:rsidRPr="00AA606F">
        <w:rPr>
          <w:sz w:val="24"/>
          <w:szCs w:val="24"/>
        </w:rPr>
        <w:t>2MW</w:t>
      </w:r>
      <w:r w:rsidRPr="00AA606F">
        <w:rPr>
          <w:rFonts w:hint="eastAsia"/>
          <w:sz w:val="24"/>
          <w:szCs w:val="24"/>
        </w:rPr>
        <w:t>机型单机满发</w:t>
      </w:r>
      <w:r w:rsidRPr="00AA606F">
        <w:rPr>
          <w:sz w:val="24"/>
          <w:szCs w:val="24"/>
        </w:rPr>
        <w:t>5485</w:t>
      </w:r>
      <w:r w:rsidRPr="00AA606F">
        <w:rPr>
          <w:rFonts w:hint="eastAsia"/>
          <w:sz w:val="24"/>
          <w:szCs w:val="24"/>
        </w:rPr>
        <w:t>小时、平均</w:t>
      </w:r>
      <w:r w:rsidRPr="00AA606F">
        <w:rPr>
          <w:sz w:val="24"/>
          <w:szCs w:val="24"/>
        </w:rPr>
        <w:t>4525</w:t>
      </w:r>
      <w:r w:rsidRPr="00AA606F">
        <w:rPr>
          <w:rFonts w:hint="eastAsia"/>
          <w:sz w:val="24"/>
          <w:szCs w:val="24"/>
        </w:rPr>
        <w:t>小时，发电小时</w:t>
      </w:r>
      <w:proofErr w:type="gramStart"/>
      <w:r w:rsidRPr="00AA606F">
        <w:rPr>
          <w:rFonts w:hint="eastAsia"/>
          <w:sz w:val="24"/>
          <w:szCs w:val="24"/>
        </w:rPr>
        <w:t>数国内</w:t>
      </w:r>
      <w:proofErr w:type="gramEnd"/>
      <w:r w:rsidRPr="00AA606F">
        <w:rPr>
          <w:rFonts w:hint="eastAsia"/>
          <w:sz w:val="24"/>
          <w:szCs w:val="24"/>
        </w:rPr>
        <w:t>最高；在新疆、内蒙古、云南等区域发电小时数名列前茅。</w:t>
      </w:r>
    </w:p>
    <w:p w:rsidR="00E12E22" w:rsidRPr="00AA606F" w:rsidRDefault="00E12E22" w:rsidP="00E12E22">
      <w:pPr>
        <w:spacing w:line="330" w:lineRule="exact"/>
        <w:ind w:firstLineChars="200" w:firstLine="480"/>
        <w:rPr>
          <w:sz w:val="24"/>
          <w:szCs w:val="24"/>
        </w:rPr>
      </w:pPr>
      <w:r w:rsidRPr="00AA606F">
        <w:rPr>
          <w:sz w:val="24"/>
          <w:szCs w:val="24"/>
        </w:rPr>
        <w:t>3</w:t>
      </w:r>
      <w:r w:rsidRPr="00AA606F">
        <w:rPr>
          <w:rFonts w:hint="eastAsia"/>
          <w:sz w:val="24"/>
          <w:szCs w:val="24"/>
        </w:rPr>
        <w:t>、提出了等寿命最大风能捕获范围扩展、全转速范围最佳叶尖速比跟踪和暴风控制算法，开发了最优能效控制技术，构成了具有自主知识产权的风电机组自适应增功方法，提高上网电量</w:t>
      </w:r>
      <w:r w:rsidRPr="00AA606F">
        <w:rPr>
          <w:sz w:val="24"/>
          <w:szCs w:val="24"/>
        </w:rPr>
        <w:t>7.5%</w:t>
      </w:r>
      <w:r w:rsidRPr="00AA606F">
        <w:rPr>
          <w:rFonts w:hint="eastAsia"/>
          <w:sz w:val="24"/>
          <w:szCs w:val="24"/>
        </w:rPr>
        <w:t>。</w:t>
      </w:r>
    </w:p>
    <w:p w:rsidR="00E12E22" w:rsidRPr="00AA606F" w:rsidRDefault="00E12E22" w:rsidP="00E12E22">
      <w:pPr>
        <w:spacing w:line="330" w:lineRule="exact"/>
        <w:ind w:firstLineChars="200" w:firstLine="480"/>
        <w:rPr>
          <w:sz w:val="24"/>
          <w:szCs w:val="24"/>
        </w:rPr>
      </w:pPr>
      <w:r w:rsidRPr="00AA606F">
        <w:rPr>
          <w:sz w:val="24"/>
          <w:szCs w:val="24"/>
        </w:rPr>
        <w:t>4</w:t>
      </w:r>
      <w:r w:rsidRPr="00AA606F">
        <w:rPr>
          <w:rFonts w:hint="eastAsia"/>
          <w:sz w:val="24"/>
          <w:szCs w:val="24"/>
        </w:rPr>
        <w:t>、提出了风电机组外风道和叶片贯通式散热结构、风轮卸载和超调扇区辨识控制等极端环境适应技术，实现了中心风速</w:t>
      </w:r>
      <w:r w:rsidRPr="00AA606F">
        <w:rPr>
          <w:sz w:val="24"/>
          <w:szCs w:val="24"/>
        </w:rPr>
        <w:t>60m/s</w:t>
      </w:r>
      <w:r w:rsidRPr="00AA606F">
        <w:rPr>
          <w:rFonts w:hint="eastAsia"/>
          <w:sz w:val="24"/>
          <w:szCs w:val="24"/>
        </w:rPr>
        <w:t>超强台风（广东徐闻</w:t>
      </w:r>
      <w:r w:rsidRPr="00AA606F">
        <w:rPr>
          <w:sz w:val="24"/>
          <w:szCs w:val="24"/>
        </w:rPr>
        <w:t xml:space="preserve"> “</w:t>
      </w:r>
      <w:r w:rsidRPr="00AA606F">
        <w:rPr>
          <w:rFonts w:hint="eastAsia"/>
          <w:sz w:val="24"/>
          <w:szCs w:val="24"/>
        </w:rPr>
        <w:t>威马逊</w:t>
      </w:r>
      <w:r w:rsidRPr="00AA606F">
        <w:rPr>
          <w:sz w:val="24"/>
          <w:szCs w:val="24"/>
        </w:rPr>
        <w:t>”</w:t>
      </w:r>
      <w:r w:rsidRPr="00AA606F">
        <w:rPr>
          <w:rFonts w:hint="eastAsia"/>
          <w:sz w:val="24"/>
          <w:szCs w:val="24"/>
        </w:rPr>
        <w:t>）、</w:t>
      </w:r>
      <w:r w:rsidRPr="00AA606F">
        <w:rPr>
          <w:sz w:val="24"/>
          <w:szCs w:val="24"/>
        </w:rPr>
        <w:t>40 ºC</w:t>
      </w:r>
      <w:r w:rsidRPr="00AA606F">
        <w:rPr>
          <w:rFonts w:hint="eastAsia"/>
          <w:sz w:val="24"/>
          <w:szCs w:val="24"/>
        </w:rPr>
        <w:t>（新疆哈密）</w:t>
      </w:r>
      <w:r w:rsidRPr="00AA606F">
        <w:rPr>
          <w:sz w:val="24"/>
          <w:szCs w:val="24"/>
        </w:rPr>
        <w:t>/-41.2ºC</w:t>
      </w:r>
      <w:r w:rsidRPr="00AA606F">
        <w:rPr>
          <w:rFonts w:hint="eastAsia"/>
          <w:sz w:val="24"/>
          <w:szCs w:val="24"/>
        </w:rPr>
        <w:t>（新疆达坂城）、海拔</w:t>
      </w:r>
      <w:r w:rsidRPr="00AA606F">
        <w:rPr>
          <w:sz w:val="24"/>
          <w:szCs w:val="24"/>
        </w:rPr>
        <w:t>3600</w:t>
      </w:r>
      <w:r w:rsidRPr="00AA606F">
        <w:rPr>
          <w:rFonts w:hint="eastAsia"/>
          <w:sz w:val="24"/>
          <w:szCs w:val="24"/>
        </w:rPr>
        <w:t>米（四川凉山）、雷暴</w:t>
      </w:r>
      <w:r w:rsidRPr="00AA606F">
        <w:rPr>
          <w:sz w:val="24"/>
          <w:szCs w:val="24"/>
        </w:rPr>
        <w:t>79</w:t>
      </w:r>
      <w:r w:rsidRPr="00AA606F">
        <w:rPr>
          <w:rFonts w:hint="eastAsia"/>
          <w:sz w:val="24"/>
          <w:szCs w:val="24"/>
        </w:rPr>
        <w:t>天</w:t>
      </w:r>
      <w:r w:rsidRPr="00AA606F">
        <w:rPr>
          <w:sz w:val="24"/>
          <w:szCs w:val="24"/>
        </w:rPr>
        <w:t>/</w:t>
      </w:r>
      <w:r w:rsidRPr="00AA606F">
        <w:rPr>
          <w:rFonts w:hint="eastAsia"/>
          <w:sz w:val="24"/>
          <w:szCs w:val="24"/>
        </w:rPr>
        <w:t>年（云南永三）环境下生存及规模化长期运行，为扩大使用范围</w:t>
      </w:r>
      <w:proofErr w:type="gramStart"/>
      <w:r w:rsidRPr="00AA606F">
        <w:rPr>
          <w:rFonts w:hint="eastAsia"/>
          <w:sz w:val="24"/>
          <w:szCs w:val="24"/>
        </w:rPr>
        <w:t>作出</w:t>
      </w:r>
      <w:proofErr w:type="gramEnd"/>
      <w:r w:rsidRPr="00AA606F">
        <w:rPr>
          <w:rFonts w:hint="eastAsia"/>
          <w:sz w:val="24"/>
          <w:szCs w:val="24"/>
        </w:rPr>
        <w:t>了重要贡献。</w:t>
      </w:r>
    </w:p>
    <w:p w:rsidR="00E12E22" w:rsidRDefault="00E12E22" w:rsidP="00E12E22">
      <w:pPr>
        <w:spacing w:line="330" w:lineRule="exact"/>
        <w:ind w:firstLineChars="200" w:firstLine="480"/>
        <w:rPr>
          <w:sz w:val="24"/>
          <w:szCs w:val="24"/>
        </w:rPr>
      </w:pPr>
      <w:r w:rsidRPr="00AA606F">
        <w:rPr>
          <w:rFonts w:hint="eastAsia"/>
          <w:sz w:val="24"/>
          <w:szCs w:val="24"/>
        </w:rPr>
        <w:t>研制的</w:t>
      </w:r>
      <w:r w:rsidRPr="00AA606F">
        <w:rPr>
          <w:rFonts w:ascii="宋体" w:hAnsi="宋体" w:hint="eastAsia"/>
          <w:sz w:val="24"/>
          <w:szCs w:val="24"/>
        </w:rPr>
        <w:t>具有自主知识产权的</w:t>
      </w:r>
      <w:r w:rsidRPr="00AA606F">
        <w:rPr>
          <w:sz w:val="24"/>
          <w:szCs w:val="24"/>
        </w:rPr>
        <w:t>4</w:t>
      </w:r>
      <w:r w:rsidRPr="00AA606F">
        <w:rPr>
          <w:rFonts w:hint="eastAsia"/>
          <w:sz w:val="24"/>
          <w:szCs w:val="24"/>
        </w:rPr>
        <w:t>大系列</w:t>
      </w:r>
      <w:r w:rsidRPr="00AA606F">
        <w:rPr>
          <w:sz w:val="24"/>
          <w:szCs w:val="24"/>
        </w:rPr>
        <w:t>34</w:t>
      </w:r>
      <w:r w:rsidRPr="00AA606F">
        <w:rPr>
          <w:rFonts w:hint="eastAsia"/>
          <w:sz w:val="24"/>
          <w:szCs w:val="24"/>
        </w:rPr>
        <w:t>种规格</w:t>
      </w:r>
      <w:r w:rsidRPr="00AA606F">
        <w:rPr>
          <w:sz w:val="24"/>
          <w:szCs w:val="24"/>
        </w:rPr>
        <w:t>2MW</w:t>
      </w:r>
      <w:r w:rsidRPr="00AA606F">
        <w:rPr>
          <w:rFonts w:hint="eastAsia"/>
          <w:sz w:val="24"/>
          <w:szCs w:val="24"/>
        </w:rPr>
        <w:t>双</w:t>
      </w:r>
      <w:proofErr w:type="gramStart"/>
      <w:r w:rsidRPr="00AA606F">
        <w:rPr>
          <w:rFonts w:hint="eastAsia"/>
          <w:sz w:val="24"/>
          <w:szCs w:val="24"/>
        </w:rPr>
        <w:t>馈</w:t>
      </w:r>
      <w:proofErr w:type="gramEnd"/>
      <w:r w:rsidRPr="00AA606F">
        <w:rPr>
          <w:rFonts w:hint="eastAsia"/>
          <w:sz w:val="24"/>
          <w:szCs w:val="24"/>
        </w:rPr>
        <w:t>式风电机组通过了国内外权威机构的测试认证，涵盖三个风区、常</w:t>
      </w:r>
      <w:r w:rsidRPr="00AA606F">
        <w:rPr>
          <w:sz w:val="24"/>
          <w:szCs w:val="24"/>
        </w:rPr>
        <w:t>/</w:t>
      </w:r>
      <w:r w:rsidRPr="00AA606F">
        <w:rPr>
          <w:rFonts w:hint="eastAsia"/>
          <w:sz w:val="24"/>
          <w:szCs w:val="24"/>
        </w:rPr>
        <w:t>低温、内陆</w:t>
      </w:r>
      <w:r w:rsidRPr="00AA606F">
        <w:rPr>
          <w:sz w:val="24"/>
          <w:szCs w:val="24"/>
        </w:rPr>
        <w:t>/</w:t>
      </w:r>
      <w:r w:rsidRPr="00AA606F">
        <w:rPr>
          <w:rFonts w:hint="eastAsia"/>
          <w:sz w:val="24"/>
          <w:szCs w:val="24"/>
        </w:rPr>
        <w:t>沿海</w:t>
      </w:r>
      <w:r w:rsidRPr="00AA606F">
        <w:rPr>
          <w:sz w:val="24"/>
          <w:szCs w:val="24"/>
        </w:rPr>
        <w:t>/</w:t>
      </w:r>
      <w:r w:rsidRPr="00AA606F">
        <w:rPr>
          <w:rFonts w:hint="eastAsia"/>
          <w:sz w:val="24"/>
          <w:szCs w:val="24"/>
        </w:rPr>
        <w:t>高原。申请知识产权</w:t>
      </w:r>
      <w:r w:rsidRPr="00AA606F">
        <w:rPr>
          <w:sz w:val="24"/>
          <w:szCs w:val="24"/>
        </w:rPr>
        <w:t>93</w:t>
      </w:r>
      <w:r w:rsidRPr="00AA606F">
        <w:rPr>
          <w:rFonts w:hint="eastAsia"/>
          <w:sz w:val="24"/>
          <w:szCs w:val="24"/>
        </w:rPr>
        <w:t>项（</w:t>
      </w:r>
      <w:r w:rsidRPr="00AA606F">
        <w:rPr>
          <w:sz w:val="24"/>
          <w:szCs w:val="24"/>
        </w:rPr>
        <w:t>PCT</w:t>
      </w:r>
      <w:r w:rsidRPr="00AA606F">
        <w:rPr>
          <w:rFonts w:hint="eastAsia"/>
          <w:sz w:val="24"/>
          <w:szCs w:val="24"/>
        </w:rPr>
        <w:t>专</w:t>
      </w:r>
      <w:bookmarkEnd w:id="0"/>
      <w:r>
        <w:rPr>
          <w:rFonts w:hint="eastAsia"/>
          <w:sz w:val="24"/>
          <w:szCs w:val="24"/>
        </w:rPr>
        <w:t>利</w:t>
      </w:r>
      <w:r>
        <w:rPr>
          <w:sz w:val="24"/>
          <w:szCs w:val="24"/>
        </w:rPr>
        <w:t>4</w:t>
      </w:r>
      <w:r>
        <w:rPr>
          <w:rFonts w:hint="eastAsia"/>
          <w:sz w:val="24"/>
          <w:szCs w:val="24"/>
        </w:rPr>
        <w:t>项），授权发明专利</w:t>
      </w:r>
      <w:r>
        <w:rPr>
          <w:sz w:val="24"/>
          <w:szCs w:val="24"/>
        </w:rPr>
        <w:t>10</w:t>
      </w:r>
      <w:r>
        <w:rPr>
          <w:rFonts w:hint="eastAsia"/>
          <w:sz w:val="24"/>
          <w:szCs w:val="24"/>
        </w:rPr>
        <w:t>项；编制国家标准</w:t>
      </w:r>
      <w:r>
        <w:rPr>
          <w:sz w:val="24"/>
          <w:szCs w:val="24"/>
        </w:rPr>
        <w:t>2</w:t>
      </w:r>
      <w:r>
        <w:rPr>
          <w:rFonts w:hint="eastAsia"/>
          <w:sz w:val="24"/>
          <w:szCs w:val="24"/>
        </w:rPr>
        <w:t>项，企业标准</w:t>
      </w:r>
      <w:r>
        <w:rPr>
          <w:sz w:val="24"/>
          <w:szCs w:val="24"/>
        </w:rPr>
        <w:t>64</w:t>
      </w:r>
      <w:r>
        <w:rPr>
          <w:rFonts w:hint="eastAsia"/>
          <w:sz w:val="24"/>
          <w:szCs w:val="24"/>
        </w:rPr>
        <w:t>项。以中国科学院徐建中院士为鉴定委员会主任的鉴定意见认为该项目创新性强、整体技术达到国际同类产品先进水平，取得显著的经济和社会效益；最大叶片公司丹麦</w:t>
      </w:r>
      <w:r>
        <w:rPr>
          <w:sz w:val="24"/>
          <w:szCs w:val="24"/>
        </w:rPr>
        <w:t>LM</w:t>
      </w:r>
      <w:r>
        <w:rPr>
          <w:rFonts w:hint="eastAsia"/>
          <w:sz w:val="24"/>
          <w:szCs w:val="24"/>
        </w:rPr>
        <w:t>、著名整机设计公司德国</w:t>
      </w:r>
      <w:proofErr w:type="spellStart"/>
      <w:r>
        <w:rPr>
          <w:sz w:val="24"/>
          <w:szCs w:val="24"/>
        </w:rPr>
        <w:t>Aerodyn</w:t>
      </w:r>
      <w:proofErr w:type="spellEnd"/>
      <w:r>
        <w:rPr>
          <w:rFonts w:hint="eastAsia"/>
          <w:sz w:val="24"/>
          <w:szCs w:val="24"/>
        </w:rPr>
        <w:t>、知名风</w:t>
      </w:r>
      <w:proofErr w:type="gramStart"/>
      <w:r>
        <w:rPr>
          <w:rFonts w:hint="eastAsia"/>
          <w:sz w:val="24"/>
          <w:szCs w:val="24"/>
        </w:rPr>
        <w:t>电咨询</w:t>
      </w:r>
      <w:proofErr w:type="gramEnd"/>
      <w:r>
        <w:rPr>
          <w:rFonts w:hint="eastAsia"/>
          <w:sz w:val="24"/>
          <w:szCs w:val="24"/>
        </w:rPr>
        <w:t>商荷兰</w:t>
      </w:r>
      <w:r>
        <w:rPr>
          <w:sz w:val="24"/>
          <w:szCs w:val="24"/>
        </w:rPr>
        <w:t xml:space="preserve">Wind Minds </w:t>
      </w:r>
      <w:r>
        <w:rPr>
          <w:rFonts w:hint="eastAsia"/>
          <w:sz w:val="24"/>
          <w:szCs w:val="24"/>
        </w:rPr>
        <w:t>和</w:t>
      </w:r>
      <w:r>
        <w:rPr>
          <w:sz w:val="24"/>
          <w:szCs w:val="24"/>
        </w:rPr>
        <w:t>B3CE</w:t>
      </w:r>
      <w:r>
        <w:rPr>
          <w:rFonts w:hint="eastAsia"/>
          <w:sz w:val="24"/>
          <w:szCs w:val="24"/>
        </w:rPr>
        <w:t>评价认为本项目的型</w:t>
      </w:r>
      <w:proofErr w:type="gramStart"/>
      <w:r>
        <w:rPr>
          <w:rFonts w:hint="eastAsia"/>
          <w:sz w:val="24"/>
          <w:szCs w:val="24"/>
        </w:rPr>
        <w:t>谱规划</w:t>
      </w:r>
      <w:proofErr w:type="gramEnd"/>
      <w:r>
        <w:rPr>
          <w:rFonts w:hint="eastAsia"/>
          <w:sz w:val="24"/>
          <w:szCs w:val="24"/>
        </w:rPr>
        <w:t>具有前瞻性，产品具有和国际品牌竞争的实力。</w:t>
      </w:r>
      <w:r>
        <w:rPr>
          <w:sz w:val="24"/>
          <w:szCs w:val="24"/>
        </w:rPr>
        <w:t>2015</w:t>
      </w:r>
      <w:r>
        <w:rPr>
          <w:rFonts w:hint="eastAsia"/>
          <w:sz w:val="24"/>
          <w:szCs w:val="24"/>
        </w:rPr>
        <w:t>年销售全部为</w:t>
      </w:r>
      <w:r>
        <w:rPr>
          <w:sz w:val="24"/>
          <w:szCs w:val="24"/>
        </w:rPr>
        <w:t>2MW</w:t>
      </w:r>
      <w:r>
        <w:rPr>
          <w:rFonts w:hint="eastAsia"/>
          <w:sz w:val="24"/>
          <w:szCs w:val="24"/>
        </w:rPr>
        <w:t>机型的</w:t>
      </w:r>
      <w:proofErr w:type="gramStart"/>
      <w:r>
        <w:rPr>
          <w:rFonts w:hint="eastAsia"/>
          <w:sz w:val="24"/>
          <w:szCs w:val="24"/>
        </w:rPr>
        <w:t>海装风</w:t>
      </w:r>
      <w:proofErr w:type="gramEnd"/>
      <w:r>
        <w:rPr>
          <w:rFonts w:hint="eastAsia"/>
          <w:sz w:val="24"/>
          <w:szCs w:val="24"/>
        </w:rPr>
        <w:t>电排名第</w:t>
      </w:r>
      <w:r>
        <w:rPr>
          <w:sz w:val="24"/>
          <w:szCs w:val="24"/>
        </w:rPr>
        <w:t>5</w:t>
      </w:r>
      <w:r>
        <w:rPr>
          <w:rFonts w:hint="eastAsia"/>
          <w:sz w:val="24"/>
          <w:szCs w:val="24"/>
        </w:rPr>
        <w:t>、世界第</w:t>
      </w:r>
      <w:r>
        <w:rPr>
          <w:sz w:val="24"/>
          <w:szCs w:val="24"/>
        </w:rPr>
        <w:t>10</w:t>
      </w:r>
      <w:r>
        <w:rPr>
          <w:rFonts w:hint="eastAsia"/>
          <w:sz w:val="24"/>
          <w:szCs w:val="24"/>
        </w:rPr>
        <w:t>，</w:t>
      </w:r>
      <w:r>
        <w:rPr>
          <w:sz w:val="24"/>
          <w:szCs w:val="24"/>
        </w:rPr>
        <w:t>H111</w:t>
      </w:r>
      <w:r>
        <w:rPr>
          <w:rFonts w:hint="eastAsia"/>
          <w:sz w:val="24"/>
          <w:szCs w:val="24"/>
        </w:rPr>
        <w:t>机型为世界第</w:t>
      </w:r>
      <w:r>
        <w:rPr>
          <w:sz w:val="24"/>
          <w:szCs w:val="24"/>
        </w:rPr>
        <w:t>8</w:t>
      </w:r>
      <w:r>
        <w:rPr>
          <w:rFonts w:hint="eastAsia"/>
          <w:sz w:val="24"/>
          <w:szCs w:val="24"/>
        </w:rPr>
        <w:t>，批量出口美国、巴基斯坦。</w:t>
      </w:r>
    </w:p>
    <w:p w:rsidR="00E12E22" w:rsidRDefault="00E12E22" w:rsidP="00E12E22">
      <w:pPr>
        <w:spacing w:line="330" w:lineRule="exact"/>
        <w:ind w:firstLineChars="200" w:firstLine="480"/>
        <w:rPr>
          <w:sz w:val="24"/>
          <w:szCs w:val="24"/>
        </w:rPr>
      </w:pPr>
      <w:r>
        <w:rPr>
          <w:rFonts w:hint="eastAsia"/>
          <w:sz w:val="24"/>
          <w:szCs w:val="24"/>
        </w:rPr>
        <w:lastRenderedPageBreak/>
        <w:t>近三年直接经济效益新增销售额</w:t>
      </w:r>
      <w:r>
        <w:rPr>
          <w:sz w:val="24"/>
          <w:szCs w:val="24"/>
        </w:rPr>
        <w:t>178.9</w:t>
      </w:r>
      <w:r>
        <w:rPr>
          <w:rFonts w:hint="eastAsia"/>
          <w:sz w:val="24"/>
          <w:szCs w:val="24"/>
        </w:rPr>
        <w:t>亿元（</w:t>
      </w:r>
      <w:r>
        <w:rPr>
          <w:sz w:val="24"/>
          <w:szCs w:val="24"/>
        </w:rPr>
        <w:t>830</w:t>
      </w:r>
      <w:r>
        <w:rPr>
          <w:rFonts w:hint="eastAsia"/>
          <w:sz w:val="24"/>
          <w:szCs w:val="24"/>
        </w:rPr>
        <w:t>万元</w:t>
      </w:r>
      <w:r>
        <w:rPr>
          <w:sz w:val="24"/>
          <w:szCs w:val="24"/>
        </w:rPr>
        <w:t>/</w:t>
      </w:r>
      <w:r>
        <w:rPr>
          <w:rFonts w:hint="eastAsia"/>
          <w:sz w:val="24"/>
          <w:szCs w:val="24"/>
        </w:rPr>
        <w:t>台）、新增利润</w:t>
      </w:r>
      <w:r>
        <w:rPr>
          <w:sz w:val="24"/>
          <w:szCs w:val="24"/>
        </w:rPr>
        <w:t>4.98</w:t>
      </w:r>
      <w:r>
        <w:rPr>
          <w:rFonts w:hint="eastAsia"/>
          <w:sz w:val="24"/>
          <w:szCs w:val="24"/>
        </w:rPr>
        <w:t>亿元。</w:t>
      </w:r>
    </w:p>
    <w:p w:rsidR="00571F78" w:rsidRDefault="00571F78">
      <w:pPr>
        <w:rPr>
          <w:rFonts w:hint="eastAsia"/>
        </w:rPr>
      </w:pPr>
    </w:p>
    <w:sectPr w:rsidR="00571F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00"/>
    <w:rsid w:val="00571F78"/>
    <w:rsid w:val="00AA606F"/>
    <w:rsid w:val="00AB0B00"/>
    <w:rsid w:val="00E12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142C-D546-4BFD-8EB4-410B5AC2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E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E12E22"/>
    <w:pPr>
      <w:spacing w:line="360" w:lineRule="auto"/>
      <w:ind w:firstLineChars="200" w:firstLine="480"/>
    </w:pPr>
    <w:rPr>
      <w:rFonts w:ascii="仿宋_GB2312"/>
      <w:sz w:val="24"/>
    </w:rPr>
  </w:style>
  <w:style w:type="character" w:customStyle="1" w:styleId="a4">
    <w:name w:val="纯文本 字符"/>
    <w:basedOn w:val="a0"/>
    <w:link w:val="a3"/>
    <w:semiHidden/>
    <w:rsid w:val="00E12E22"/>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chaosheng song</dc:creator>
  <cp:keywords/>
  <dc:description/>
  <cp:lastModifiedBy>chaosheng song</cp:lastModifiedBy>
  <cp:revision>3</cp:revision>
  <dcterms:created xsi:type="dcterms:W3CDTF">2017-01-18T03:41:00Z</dcterms:created>
  <dcterms:modified xsi:type="dcterms:W3CDTF">2017-01-18T03:42:00Z</dcterms:modified>
</cp:coreProperties>
</file>