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附件1</w:t>
      </w:r>
    </w:p>
    <w:p>
      <w:pPr>
        <w:pStyle w:val="4"/>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2024年自治区科技成果转化示范专项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--乡村振兴产业发展科技行动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项目申报指南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i w:val="0"/>
          <w:iCs w:val="0"/>
          <w:caps w:val="0"/>
          <w:color w:val="auto"/>
          <w:spacing w:val="0"/>
          <w:sz w:val="32"/>
          <w:szCs w:val="32"/>
          <w:shd w:val="clear" w:fill="FFFFFF"/>
        </w:rPr>
        <w:t>为</w:t>
      </w:r>
      <w:r>
        <w:rPr>
          <w:rFonts w:hint="eastAsia" w:ascii="方正仿宋_GBK" w:hAnsi="方正仿宋_GBK" w:eastAsia="方正仿宋_GBK" w:cs="方正仿宋_GBK"/>
          <w:i w:val="0"/>
          <w:iCs w:val="0"/>
          <w:caps w:val="0"/>
          <w:color w:val="auto"/>
          <w:spacing w:val="0"/>
          <w:sz w:val="32"/>
          <w:szCs w:val="32"/>
          <w:shd w:val="clear" w:fill="FFFFFF"/>
          <w:lang w:val="en-US" w:eastAsia="zh-CN"/>
        </w:rPr>
        <w:t>全面</w:t>
      </w:r>
      <w:r>
        <w:rPr>
          <w:rFonts w:hint="eastAsia" w:ascii="方正仿宋_GBK" w:hAnsi="方正仿宋_GBK" w:eastAsia="方正仿宋_GBK" w:cs="方正仿宋_GBK"/>
          <w:i w:val="0"/>
          <w:iCs w:val="0"/>
          <w:caps w:val="0"/>
          <w:color w:val="auto"/>
          <w:spacing w:val="0"/>
          <w:sz w:val="32"/>
          <w:szCs w:val="32"/>
          <w:shd w:val="clear" w:fill="FFFFFF"/>
        </w:rPr>
        <w:t>贯彻</w:t>
      </w:r>
      <w:r>
        <w:rPr>
          <w:rFonts w:hint="eastAsia" w:ascii="方正仿宋_GBK" w:hAnsi="方正仿宋_GBK" w:eastAsia="方正仿宋_GBK" w:cs="方正仿宋_GBK"/>
          <w:i w:val="0"/>
          <w:iCs w:val="0"/>
          <w:caps w:val="0"/>
          <w:color w:val="auto"/>
          <w:spacing w:val="0"/>
          <w:sz w:val="32"/>
          <w:szCs w:val="32"/>
          <w:shd w:val="clear" w:fill="FFFFFF"/>
          <w:lang w:val="en-US" w:eastAsia="zh-CN"/>
        </w:rPr>
        <w:t>落实</w:t>
      </w:r>
      <w:r>
        <w:rPr>
          <w:rFonts w:hint="eastAsia" w:ascii="方正仿宋_GBK" w:hAnsi="方正仿宋_GBK" w:eastAsia="方正仿宋_GBK" w:cs="方正仿宋_GBK"/>
          <w:i w:val="0"/>
          <w:iCs w:val="0"/>
          <w:caps w:val="0"/>
          <w:color w:val="auto"/>
          <w:spacing w:val="0"/>
          <w:sz w:val="32"/>
          <w:szCs w:val="32"/>
          <w:shd w:val="clear" w:fill="FFFFFF"/>
        </w:rPr>
        <w:t>党的二十大和</w:t>
      </w:r>
      <w:r>
        <w:rPr>
          <w:rFonts w:hint="eastAsia" w:ascii="方正仿宋_GBK" w:hAnsi="方正仿宋_GBK" w:eastAsia="方正仿宋_GBK" w:cs="方正仿宋_GBK"/>
          <w:i w:val="0"/>
          <w:iCs w:val="0"/>
          <w:caps w:val="0"/>
          <w:color w:val="auto"/>
          <w:spacing w:val="0"/>
          <w:sz w:val="32"/>
          <w:szCs w:val="32"/>
          <w:shd w:val="clear" w:fill="FFFFFF"/>
          <w:lang w:val="en-US" w:eastAsia="zh-CN"/>
        </w:rPr>
        <w:t>二十届二中全会精神，坚决贯彻落实</w:t>
      </w:r>
      <w:r>
        <w:rPr>
          <w:rFonts w:hint="eastAsia" w:ascii="方正仿宋_GBK" w:hAnsi="方正仿宋_GBK" w:eastAsia="方正仿宋_GBK" w:cs="方正仿宋_GBK"/>
          <w:i w:val="0"/>
          <w:iCs w:val="0"/>
          <w:caps w:val="0"/>
          <w:color w:val="auto"/>
          <w:spacing w:val="0"/>
          <w:sz w:val="32"/>
          <w:szCs w:val="32"/>
          <w:shd w:val="clear" w:fill="FFFFFF"/>
        </w:rPr>
        <w:t>习近平总书记</w:t>
      </w:r>
      <w:r>
        <w:rPr>
          <w:rFonts w:hint="eastAsia" w:ascii="方正仿宋_GBK" w:hAnsi="方正仿宋_GBK" w:eastAsia="方正仿宋_GBK" w:cs="方正仿宋_GBK"/>
          <w:i w:val="0"/>
          <w:iCs w:val="0"/>
          <w:caps w:val="0"/>
          <w:color w:val="auto"/>
          <w:spacing w:val="0"/>
          <w:sz w:val="32"/>
          <w:szCs w:val="32"/>
          <w:shd w:val="clear" w:fill="FFFFFF"/>
          <w:lang w:val="en-US" w:eastAsia="zh-CN"/>
        </w:rPr>
        <w:t>关于新疆工作</w:t>
      </w:r>
      <w:r>
        <w:rPr>
          <w:rFonts w:hint="eastAsia" w:ascii="方正仿宋_GBK" w:hAnsi="方正仿宋_GBK" w:eastAsia="方正仿宋_GBK" w:cs="方正仿宋_GBK"/>
          <w:i w:val="0"/>
          <w:iCs w:val="0"/>
          <w:caps w:val="0"/>
          <w:color w:val="auto"/>
          <w:spacing w:val="0"/>
          <w:sz w:val="32"/>
          <w:szCs w:val="32"/>
          <w:shd w:val="clear" w:fill="FFFFFF"/>
        </w:rPr>
        <w:t>重要讲话</w:t>
      </w:r>
      <w:r>
        <w:rPr>
          <w:rFonts w:hint="eastAsia" w:ascii="方正仿宋_GBK" w:hAnsi="方正仿宋_GBK" w:eastAsia="方正仿宋_GBK" w:cs="方正仿宋_GBK"/>
          <w:i w:val="0"/>
          <w:iCs w:val="0"/>
          <w:caps w:val="0"/>
          <w:color w:val="auto"/>
          <w:spacing w:val="0"/>
          <w:sz w:val="32"/>
          <w:szCs w:val="32"/>
          <w:shd w:val="clear" w:fill="FFFFFF"/>
          <w:lang w:val="en-US" w:eastAsia="zh-CN"/>
        </w:rPr>
        <w:t>重要指示批示</w:t>
      </w:r>
      <w:r>
        <w:rPr>
          <w:rFonts w:hint="eastAsia" w:ascii="方正仿宋_GBK" w:hAnsi="方正仿宋_GBK" w:eastAsia="方正仿宋_GBK" w:cs="方正仿宋_GBK"/>
          <w:i w:val="0"/>
          <w:iCs w:val="0"/>
          <w:caps w:val="0"/>
          <w:color w:val="auto"/>
          <w:spacing w:val="0"/>
          <w:sz w:val="32"/>
          <w:szCs w:val="32"/>
          <w:shd w:val="clear" w:fill="FFFFFF"/>
        </w:rPr>
        <w:t>精神，</w:t>
      </w:r>
      <w:r>
        <w:rPr>
          <w:rFonts w:hint="eastAsia" w:ascii="方正仿宋_GBK" w:hAnsi="方正仿宋_GBK" w:eastAsia="方正仿宋_GBK" w:cs="方正仿宋_GBK"/>
          <w:i w:val="0"/>
          <w:iCs w:val="0"/>
          <w:caps w:val="0"/>
          <w:color w:val="auto"/>
          <w:spacing w:val="0"/>
          <w:sz w:val="32"/>
          <w:szCs w:val="32"/>
          <w:shd w:val="clear" w:fill="FFFFFF"/>
          <w:lang w:val="en-US" w:eastAsia="zh-CN"/>
        </w:rPr>
        <w:t>深入落实习近平总书记关于“三农”工作的重要论述，锚定建设农业强区目标，以学习运用“千万工程”经验为引领，聚焦自治区</w:t>
      </w:r>
      <w:r>
        <w:rPr>
          <w:rFonts w:hint="eastAsia" w:ascii="方正仿宋_GBK" w:hAnsi="方正仿宋_GBK" w:eastAsia="方正仿宋_GBK" w:cs="方正仿宋_GBK"/>
          <w:i w:val="0"/>
          <w:iCs w:val="0"/>
          <w:caps w:val="0"/>
          <w:color w:val="auto"/>
          <w:spacing w:val="0"/>
          <w:sz w:val="32"/>
          <w:szCs w:val="32"/>
          <w:shd w:val="clear" w:fill="FFFFFF"/>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八大产业集群建设</w:t>
      </w:r>
      <w:r>
        <w:rPr>
          <w:rFonts w:hint="eastAsia" w:ascii="方正仿宋_GBK" w:hAnsi="方正仿宋_GBK" w:eastAsia="方正仿宋_GBK" w:cs="方正仿宋_GBK"/>
          <w:i w:val="0"/>
          <w:iCs w:val="0"/>
          <w:caps w:val="0"/>
          <w:color w:val="auto"/>
          <w:spacing w:val="0"/>
          <w:sz w:val="32"/>
          <w:szCs w:val="32"/>
          <w:shd w:val="clear" w:fill="FFFFFF"/>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目标任务，加快科技成果的转化与应用，支撑乡村产业发展，助力农牧民增收致富，现启动</w:t>
      </w:r>
      <w:r>
        <w:rPr>
          <w:rFonts w:hint="eastAsia" w:ascii="方正仿宋_GBK" w:hAnsi="方正仿宋_GBK" w:eastAsia="方正仿宋_GBK" w:cs="方正仿宋_GBK"/>
          <w:i w:val="0"/>
          <w:iCs w:val="0"/>
          <w:caps w:val="0"/>
          <w:color w:val="auto"/>
          <w:spacing w:val="0"/>
          <w:sz w:val="32"/>
          <w:szCs w:val="32"/>
          <w:shd w:val="clear" w:fill="FFFFFF"/>
        </w:rPr>
        <w:t>2024年度自治区科技成果转化</w:t>
      </w:r>
      <w:r>
        <w:rPr>
          <w:rFonts w:hint="eastAsia" w:ascii="方正仿宋_GBK" w:hAnsi="方正仿宋_GBK" w:eastAsia="方正仿宋_GBK" w:cs="方正仿宋_GBK"/>
          <w:i w:val="0"/>
          <w:iCs w:val="0"/>
          <w:caps w:val="0"/>
          <w:color w:val="auto"/>
          <w:spacing w:val="0"/>
          <w:sz w:val="32"/>
          <w:szCs w:val="32"/>
          <w:shd w:val="clear" w:fill="FFFFFF"/>
          <w:lang w:val="en-US" w:eastAsia="zh-CN"/>
        </w:rPr>
        <w:t>示范专项--乡村振兴产业发展科技行动</w:t>
      </w:r>
      <w:r>
        <w:rPr>
          <w:rFonts w:hint="eastAsia" w:ascii="方正仿宋_GBK" w:hAnsi="方正仿宋_GBK" w:eastAsia="方正仿宋_GBK" w:cs="方正仿宋_GBK"/>
          <w:i w:val="0"/>
          <w:iCs w:val="0"/>
          <w:caps w:val="0"/>
          <w:color w:val="auto"/>
          <w:spacing w:val="0"/>
          <w:sz w:val="32"/>
          <w:szCs w:val="32"/>
          <w:shd w:val="clear" w:fill="FFFFFF"/>
        </w:rPr>
        <w:t>项目</w:t>
      </w:r>
      <w:r>
        <w:rPr>
          <w:rFonts w:hint="eastAsia" w:ascii="方正仿宋_GBK" w:hAnsi="方正仿宋_GBK" w:eastAsia="方正仿宋_GBK" w:cs="方正仿宋_GBK"/>
          <w:i w:val="0"/>
          <w:iCs w:val="0"/>
          <w:caps w:val="0"/>
          <w:color w:val="auto"/>
          <w:spacing w:val="0"/>
          <w:sz w:val="32"/>
          <w:szCs w:val="32"/>
          <w:shd w:val="clear" w:fill="FFFFFF"/>
          <w:lang w:val="en-US" w:eastAsia="zh-CN"/>
        </w:rPr>
        <w:t>申报工作。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一、支持重点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聚焦全国优质农牧产品重要供给基地目标任务，加快科技成果的引进与开发，实现新成果、新技术在产业链各个环节的转化应用；以产业振兴带动农牧民增收，发挥各农业科技园区要素聚集作用，精准务实培育特色优势乡村产业；坚持以南疆为重点，推动南疆农业产业创新升级，辐射带动县域经济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二、支持方向</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楷体_GBK" w:hAnsi="方正楷体_GBK" w:eastAsia="方正楷体_GBK" w:cs="方正楷体_GBK"/>
          <w:color w:val="auto"/>
          <w:sz w:val="32"/>
          <w:szCs w:val="32"/>
          <w:lang w:val="en-US" w:eastAsia="zh-CN"/>
        </w:rPr>
        <w:t>1.粮食及油料产业。</w:t>
      </w:r>
      <w:r>
        <w:rPr>
          <w:rFonts w:hint="eastAsia" w:ascii="方正仿宋_GBK" w:hAnsi="方正仿宋_GBK" w:eastAsia="方正仿宋_GBK" w:cs="方正仿宋_GBK"/>
          <w:b/>
          <w:bCs/>
          <w:color w:val="auto"/>
          <w:sz w:val="32"/>
          <w:szCs w:val="32"/>
          <w:lang w:val="en-US" w:eastAsia="zh-CN"/>
        </w:rPr>
        <w:t>粮食</w:t>
      </w:r>
      <w:r>
        <w:rPr>
          <w:rFonts w:hint="eastAsia" w:ascii="方正仿宋_GBK" w:hAnsi="方正仿宋_GBK" w:eastAsia="方正仿宋_GBK" w:cs="方正仿宋_GBK"/>
          <w:b w:val="0"/>
          <w:bCs w:val="0"/>
          <w:color w:val="auto"/>
          <w:sz w:val="32"/>
          <w:szCs w:val="32"/>
          <w:lang w:val="en-US" w:eastAsia="zh-CN"/>
        </w:rPr>
        <w:t>领域，支持在</w:t>
      </w:r>
      <w:r>
        <w:rPr>
          <w:rFonts w:hint="eastAsia" w:ascii="方正仿宋_GBK" w:hAnsi="方正仿宋_GBK" w:eastAsia="方正仿宋_GBK" w:cs="方正仿宋_GBK"/>
          <w:color w:val="auto"/>
          <w:sz w:val="32"/>
          <w:szCs w:val="32"/>
          <w:u w:val="none"/>
          <w:lang w:val="en-US" w:eastAsia="zh-CN"/>
        </w:rPr>
        <w:t>产粮大县，</w:t>
      </w:r>
      <w:r>
        <w:rPr>
          <w:rFonts w:hint="eastAsia" w:ascii="方正仿宋_GBK" w:hAnsi="方正仿宋_GBK" w:eastAsia="方正仿宋_GBK" w:cs="方正仿宋_GBK"/>
          <w:b w:val="0"/>
          <w:bCs w:val="0"/>
          <w:color w:val="auto"/>
          <w:sz w:val="32"/>
          <w:szCs w:val="32"/>
          <w:u w:val="none"/>
          <w:lang w:val="en-US" w:eastAsia="zh-CN"/>
        </w:rPr>
        <w:t>集</w:t>
      </w:r>
      <w:r>
        <w:rPr>
          <w:rFonts w:hint="eastAsia" w:ascii="方正仿宋_GBK" w:hAnsi="方正仿宋_GBK" w:eastAsia="方正仿宋_GBK" w:cs="方正仿宋_GBK"/>
          <w:b w:val="0"/>
          <w:bCs w:val="0"/>
          <w:color w:val="auto"/>
          <w:sz w:val="32"/>
          <w:szCs w:val="32"/>
          <w:lang w:val="en-US" w:eastAsia="zh-CN"/>
        </w:rPr>
        <w:t>成推广</w:t>
      </w:r>
      <w:r>
        <w:rPr>
          <w:rFonts w:hint="eastAsia" w:ascii="方正仿宋_GBK" w:hAnsi="方正仿宋_GBK" w:eastAsia="方正仿宋_GBK" w:cs="方正仿宋_GBK"/>
          <w:color w:val="auto"/>
          <w:sz w:val="32"/>
          <w:szCs w:val="32"/>
          <w:lang w:val="en-US" w:eastAsia="zh-CN"/>
        </w:rPr>
        <w:t>强筋、富硒、有机专用小麦高效种植技术，</w:t>
      </w:r>
      <w:r>
        <w:rPr>
          <w:rFonts w:hint="eastAsia" w:ascii="方正仿宋_GBK" w:hAnsi="方正仿宋_GBK" w:eastAsia="方正仿宋_GBK" w:cs="方正仿宋_GBK"/>
          <w:b w:val="0"/>
          <w:bCs w:val="0"/>
          <w:color w:val="auto"/>
          <w:sz w:val="32"/>
          <w:szCs w:val="32"/>
          <w:lang w:val="en-US" w:eastAsia="zh-CN"/>
        </w:rPr>
        <w:t>扩大新冬60等优质专用高产小麦品种种植面积；提升小麦初加工及精深加工水平，支持开展特色专用粉、富硒粉、有机粉等小麦粉加工；支持引进或开发主食、烘焙食品等面食加工新技术</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加快推进主食产业化。</w:t>
      </w:r>
      <w:r>
        <w:rPr>
          <w:rFonts w:hint="eastAsia" w:ascii="方正仿宋_GBK" w:hAnsi="方正仿宋_GBK" w:eastAsia="方正仿宋_GBK" w:cs="方正仿宋_GBK"/>
          <w:b/>
          <w:bCs/>
          <w:color w:val="auto"/>
          <w:sz w:val="32"/>
          <w:szCs w:val="32"/>
          <w:lang w:val="en-US" w:eastAsia="zh-CN"/>
        </w:rPr>
        <w:t>玉米</w:t>
      </w:r>
      <w:r>
        <w:rPr>
          <w:rFonts w:hint="eastAsia" w:ascii="方正仿宋_GBK" w:hAnsi="方正仿宋_GBK" w:eastAsia="方正仿宋_GBK" w:cs="方正仿宋_GBK"/>
          <w:b w:val="0"/>
          <w:bCs w:val="0"/>
          <w:color w:val="auto"/>
          <w:sz w:val="32"/>
          <w:szCs w:val="32"/>
          <w:lang w:val="en-US" w:eastAsia="zh-CN"/>
        </w:rPr>
        <w:t>领域</w:t>
      </w:r>
      <w:r>
        <w:rPr>
          <w:rFonts w:hint="eastAsia" w:ascii="方正仿宋_GBK" w:hAnsi="方正仿宋_GBK" w:eastAsia="方正仿宋_GBK" w:cs="方正仿宋_GBK"/>
          <w:b/>
          <w:bCs/>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支持在种植</w:t>
      </w:r>
      <w:r>
        <w:rPr>
          <w:rFonts w:hint="default" w:ascii="方正仿宋_GBK" w:hAnsi="方正仿宋_GBK" w:eastAsia="方正仿宋_GBK" w:cs="方正仿宋_GBK"/>
          <w:color w:val="auto"/>
          <w:sz w:val="32"/>
          <w:szCs w:val="32"/>
          <w:u w:val="none"/>
          <w:lang w:val="en-US" w:eastAsia="zh-CN"/>
        </w:rPr>
        <w:t>重点县市</w:t>
      </w:r>
      <w:r>
        <w:rPr>
          <w:rFonts w:hint="eastAsia" w:ascii="方正仿宋_GBK" w:hAnsi="方正仿宋_GBK" w:eastAsia="方正仿宋_GBK" w:cs="方正仿宋_GBK"/>
          <w:color w:val="auto"/>
          <w:sz w:val="32"/>
          <w:szCs w:val="32"/>
          <w:lang w:val="en-US" w:eastAsia="zh-CN"/>
        </w:rPr>
        <w:t>，集成推广早熟、高产、耐密宜机收玉米新品种，集成密植高产高效栽培技术；支持引进或开发玉米精深加工新技术，挖掘玉米综合利用价值，提升产业发展科技水平。</w:t>
      </w:r>
      <w:r>
        <w:rPr>
          <w:rFonts w:hint="eastAsia" w:ascii="方正仿宋_GBK" w:hAnsi="方正仿宋_GBK" w:eastAsia="方正仿宋_GBK" w:cs="方正仿宋_GBK"/>
          <w:b/>
          <w:bCs/>
          <w:color w:val="auto"/>
          <w:sz w:val="32"/>
          <w:szCs w:val="32"/>
          <w:lang w:val="en-US" w:eastAsia="zh-CN"/>
        </w:rPr>
        <w:t>油料</w:t>
      </w:r>
      <w:r>
        <w:rPr>
          <w:rFonts w:hint="eastAsia" w:ascii="方正仿宋_GBK" w:hAnsi="方正仿宋_GBK" w:eastAsia="方正仿宋_GBK" w:cs="方正仿宋_GBK"/>
          <w:b w:val="0"/>
          <w:bCs w:val="0"/>
          <w:color w:val="auto"/>
          <w:sz w:val="32"/>
          <w:szCs w:val="32"/>
          <w:lang w:val="en-US" w:eastAsia="zh-CN"/>
        </w:rPr>
        <w:t>领域</w:t>
      </w:r>
      <w:r>
        <w:rPr>
          <w:rFonts w:hint="eastAsia" w:ascii="方正仿宋_GBK" w:hAnsi="方正仿宋_GBK" w:eastAsia="方正仿宋_GBK" w:cs="方正仿宋_GBK"/>
          <w:b/>
          <w:bCs/>
          <w:color w:val="auto"/>
          <w:sz w:val="32"/>
          <w:szCs w:val="32"/>
          <w:lang w:val="en-US" w:eastAsia="zh-CN"/>
        </w:rPr>
        <w:t>，</w:t>
      </w:r>
      <w:r>
        <w:rPr>
          <w:rFonts w:hint="eastAsia" w:ascii="方正仿宋_GBK" w:hAnsi="方正仿宋_GBK" w:eastAsia="方正仿宋_GBK" w:cs="方正仿宋_GBK"/>
          <w:b w:val="0"/>
          <w:bCs w:val="0"/>
          <w:color w:val="auto"/>
          <w:sz w:val="32"/>
          <w:szCs w:val="32"/>
          <w:highlight w:val="none"/>
          <w:lang w:val="en-US" w:eastAsia="zh-CN"/>
        </w:rPr>
        <w:t>支持开展以棉籽、葵花籽、菜籽、花生、大豆等油料作物为主的油脂精深加工；支持引进提升油脂绿色高效加工的新技术与新装备，鼓励开展核桃油、巴旦木油、文冠果油、沙棘油、油莎豆油、番茄籽油等特色高端油脂绿色加工，</w:t>
      </w:r>
      <w:r>
        <w:rPr>
          <w:rFonts w:hint="eastAsia" w:ascii="方正仿宋_GBK" w:hAnsi="方正仿宋_GBK" w:eastAsia="方正仿宋_GBK" w:cs="方正仿宋_GBK"/>
          <w:color w:val="auto"/>
          <w:sz w:val="32"/>
          <w:szCs w:val="32"/>
          <w:highlight w:val="none"/>
          <w:lang w:val="en-US" w:eastAsia="zh-CN"/>
        </w:rPr>
        <w:t>提升油脂产品附加值和市场竞争力。</w:t>
      </w:r>
    </w:p>
    <w:p>
      <w:pPr>
        <w:pStyle w:val="8"/>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2.棉花产业。</w:t>
      </w:r>
      <w:r>
        <w:rPr>
          <w:rFonts w:hint="eastAsia" w:ascii="方正仿宋_GBK" w:hAnsi="方正仿宋_GBK" w:eastAsia="方正仿宋_GBK" w:cs="方正仿宋_GBK"/>
          <w:b/>
          <w:bCs/>
          <w:color w:val="auto"/>
          <w:sz w:val="32"/>
          <w:szCs w:val="32"/>
          <w:lang w:val="en-US" w:eastAsia="zh-CN"/>
        </w:rPr>
        <w:t>棉花高效种植</w:t>
      </w:r>
      <w:r>
        <w:rPr>
          <w:rFonts w:hint="eastAsia" w:ascii="方正仿宋_GBK" w:hAnsi="方正仿宋_GBK" w:eastAsia="方正仿宋_GBK" w:cs="方正仿宋_GBK"/>
          <w:b w:val="0"/>
          <w:bCs w:val="0"/>
          <w:color w:val="auto"/>
          <w:sz w:val="32"/>
          <w:szCs w:val="32"/>
          <w:lang w:val="en-US" w:eastAsia="zh-CN"/>
        </w:rPr>
        <w:t>领域</w:t>
      </w:r>
      <w:r>
        <w:rPr>
          <w:rFonts w:hint="eastAsia" w:ascii="方正仿宋_GBK" w:hAnsi="方正仿宋_GBK" w:eastAsia="方正仿宋_GBK" w:cs="方正仿宋_GBK"/>
          <w:b/>
          <w:bCs/>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支持在适宜棉区集成推广配套高效栽培技术；支持开发、引进、转化加厚高强度地膜的回收再利用技术；支持引进或开发更加高效、低成本棉花打顶、水肥一体化、干播湿出等种植技术并进行示范推广，进一步提高棉花种植效益。</w:t>
      </w:r>
      <w:r>
        <w:rPr>
          <w:rFonts w:hint="eastAsia" w:ascii="方正仿宋_GBK" w:hAnsi="方正仿宋_GBK" w:eastAsia="方正仿宋_GBK" w:cs="方正仿宋_GBK"/>
          <w:b/>
          <w:bCs/>
          <w:color w:val="auto"/>
          <w:sz w:val="32"/>
          <w:szCs w:val="32"/>
          <w:lang w:val="en-US" w:eastAsia="zh-CN"/>
        </w:rPr>
        <w:t>棉花加工</w:t>
      </w:r>
      <w:r>
        <w:rPr>
          <w:rFonts w:hint="eastAsia" w:ascii="方正仿宋_GBK" w:hAnsi="方正仿宋_GBK" w:eastAsia="方正仿宋_GBK" w:cs="方正仿宋_GBK"/>
          <w:b w:val="0"/>
          <w:bCs w:val="0"/>
          <w:color w:val="auto"/>
          <w:sz w:val="32"/>
          <w:szCs w:val="32"/>
          <w:lang w:val="en-US" w:eastAsia="zh-CN"/>
        </w:rPr>
        <w:t>领域，支持引进或开发轻简高效棉花清杂技术，保证高品质棉纺织原料供给；提高棉花副产物加工利用水平，支持开展棉籽、棉秸秆、棉壳精深加工，开发新产品，提高棉花附加值助力国家优质棉基地建设。</w:t>
      </w:r>
    </w:p>
    <w:p>
      <w:pPr>
        <w:pStyle w:val="8"/>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3.优质畜产品产业。</w:t>
      </w:r>
      <w:r>
        <w:rPr>
          <w:rFonts w:hint="eastAsia" w:ascii="方正仿宋_GBK" w:hAnsi="方正仿宋_GBK" w:eastAsia="方正仿宋_GBK" w:cs="方正仿宋_GBK"/>
          <w:b/>
          <w:bCs/>
          <w:color w:val="auto"/>
          <w:sz w:val="32"/>
          <w:szCs w:val="32"/>
          <w:lang w:val="en-US" w:eastAsia="zh-CN"/>
        </w:rPr>
        <w:t>肉牛肉羊</w:t>
      </w:r>
      <w:r>
        <w:rPr>
          <w:rFonts w:hint="eastAsia" w:ascii="方正仿宋_GBK" w:hAnsi="方正仿宋_GBK" w:eastAsia="方正仿宋_GBK" w:cs="方正仿宋_GBK"/>
          <w:b w:val="0"/>
          <w:bCs w:val="0"/>
          <w:color w:val="auto"/>
          <w:sz w:val="32"/>
          <w:szCs w:val="32"/>
          <w:lang w:val="en-US" w:eastAsia="zh-CN"/>
        </w:rPr>
        <w:t>领域</w:t>
      </w:r>
      <w:r>
        <w:rPr>
          <w:rFonts w:hint="eastAsia" w:ascii="方正仿宋_GBK" w:hAnsi="方正仿宋_GBK" w:eastAsia="方正仿宋_GBK" w:cs="方正仿宋_GBK"/>
          <w:b/>
          <w:bCs/>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支持利用人工授精等技术，对农、牧区低产</w:t>
      </w:r>
      <w:r>
        <w:rPr>
          <w:rFonts w:hint="eastAsia" w:ascii="方正仿宋_GBK" w:hAnsi="方正仿宋_GBK" w:eastAsia="方正仿宋_GBK" w:cs="方正仿宋_GBK"/>
          <w:b w:val="0"/>
          <w:bCs w:val="0"/>
          <w:strike w:val="0"/>
          <w:dstrike w:val="0"/>
          <w:color w:val="auto"/>
          <w:sz w:val="32"/>
          <w:szCs w:val="32"/>
          <w:lang w:val="en-US" w:eastAsia="zh-CN"/>
        </w:rPr>
        <w:t>主导</w:t>
      </w:r>
      <w:r>
        <w:rPr>
          <w:rFonts w:hint="eastAsia" w:ascii="方正仿宋_GBK" w:hAnsi="方正仿宋_GBK" w:eastAsia="方正仿宋_GBK" w:cs="方正仿宋_GBK"/>
          <w:b w:val="0"/>
          <w:bCs w:val="0"/>
          <w:color w:val="auto"/>
          <w:sz w:val="32"/>
          <w:szCs w:val="32"/>
          <w:lang w:val="en-US" w:eastAsia="zh-CN"/>
        </w:rPr>
        <w:t>肉牛、肉羊品种进行改良，提高繁殖率及产肉性；开发标准化养殖、商品杂交、高效育肥、四季出栏高效生产、营养调控、常见多发病快速诊疗技术并进行示范推广。</w:t>
      </w:r>
      <w:r>
        <w:rPr>
          <w:rFonts w:hint="eastAsia" w:ascii="方正仿宋_GBK" w:hAnsi="方正仿宋_GBK" w:eastAsia="方正仿宋_GBK" w:cs="方正仿宋_GBK"/>
          <w:b/>
          <w:bCs/>
          <w:color w:val="auto"/>
          <w:sz w:val="32"/>
          <w:szCs w:val="32"/>
          <w:lang w:val="en-US" w:eastAsia="zh-CN"/>
        </w:rPr>
        <w:t>奶业</w:t>
      </w:r>
      <w:r>
        <w:rPr>
          <w:rFonts w:hint="eastAsia" w:ascii="方正仿宋_GBK" w:hAnsi="方正仿宋_GBK" w:eastAsia="方正仿宋_GBK" w:cs="方正仿宋_GBK"/>
          <w:b w:val="0"/>
          <w:bCs w:val="0"/>
          <w:color w:val="auto"/>
          <w:sz w:val="32"/>
          <w:szCs w:val="32"/>
          <w:lang w:val="en-US" w:eastAsia="zh-CN"/>
        </w:rPr>
        <w:t>，支持利用性控冻精、</w:t>
      </w:r>
      <w:r>
        <w:rPr>
          <w:rFonts w:hint="eastAsia" w:ascii="方正仿宋_GBK" w:hAnsi="方正仿宋_GBK" w:eastAsia="方正仿宋_GBK" w:cs="方正仿宋_GBK"/>
          <w:b w:val="0"/>
          <w:bCs w:val="0"/>
          <w:strike w:val="0"/>
          <w:dstrike w:val="0"/>
          <w:color w:val="auto"/>
          <w:sz w:val="32"/>
          <w:szCs w:val="32"/>
          <w:lang w:val="en-US" w:eastAsia="zh-CN"/>
        </w:rPr>
        <w:t>胚胎移植</w:t>
      </w:r>
      <w:r>
        <w:rPr>
          <w:rFonts w:hint="eastAsia" w:ascii="方正仿宋_GBK" w:hAnsi="方正仿宋_GBK" w:eastAsia="方正仿宋_GBK" w:cs="方正仿宋_GBK"/>
          <w:b w:val="0"/>
          <w:bCs w:val="0"/>
          <w:color w:val="auto"/>
          <w:sz w:val="32"/>
          <w:szCs w:val="32"/>
          <w:lang w:val="en-US" w:eastAsia="zh-CN"/>
        </w:rPr>
        <w:t>等技术改良奶牛群体；支持开发奶牛、奶驼、奶驴标准化养殖技术，示范推广舍饲营养调控、疫病防治、环境控制等技术，提高生鲜乳质量及产量；支持开发或引进乳品加工新技术、新工艺，建立标准化安全生产技术体系，开发高品质液态奶、奶酪、黄油等加工产品，开发本地特色益生菌产品，丰富产品品类，提升产品品质。</w:t>
      </w:r>
      <w:r>
        <w:rPr>
          <w:rFonts w:hint="eastAsia" w:ascii="方正仿宋_GBK" w:hAnsi="方正仿宋_GBK" w:eastAsia="方正仿宋_GBK" w:cs="方正仿宋_GBK"/>
          <w:b/>
          <w:bCs/>
          <w:color w:val="auto"/>
          <w:sz w:val="32"/>
          <w:szCs w:val="32"/>
          <w:lang w:val="en-US" w:eastAsia="zh-CN"/>
        </w:rPr>
        <w:t>生猪</w:t>
      </w:r>
      <w:r>
        <w:rPr>
          <w:rFonts w:hint="eastAsia" w:ascii="方正仿宋_GBK" w:hAnsi="方正仿宋_GBK" w:eastAsia="方正仿宋_GBK" w:cs="方正仿宋_GBK"/>
          <w:b w:val="0"/>
          <w:bCs w:val="0"/>
          <w:color w:val="auto"/>
          <w:sz w:val="32"/>
          <w:szCs w:val="32"/>
          <w:lang w:val="en-US" w:eastAsia="zh-CN"/>
        </w:rPr>
        <w:t>领域，支持开展生猪瘦肉型新品种培育，构建杂交配套系，配套适宜性轻简高效繁殖、高效育肥、疫病防控及净化、生鲜肉屠宰加工等技术，提高生猪养殖效益。</w:t>
      </w:r>
      <w:r>
        <w:rPr>
          <w:rFonts w:hint="eastAsia" w:ascii="方正仿宋_GBK" w:hAnsi="方正仿宋_GBK" w:eastAsia="方正仿宋_GBK" w:cs="方正仿宋_GBK"/>
          <w:b/>
          <w:bCs/>
          <w:color w:val="auto"/>
          <w:sz w:val="32"/>
          <w:szCs w:val="32"/>
          <w:highlight w:val="none"/>
          <w:lang w:val="en-US" w:eastAsia="zh-CN"/>
        </w:rPr>
        <w:t>家禽</w:t>
      </w:r>
      <w:r>
        <w:rPr>
          <w:rFonts w:hint="eastAsia" w:ascii="方正仿宋_GBK" w:hAnsi="方正仿宋_GBK" w:eastAsia="方正仿宋_GBK" w:cs="方正仿宋_GBK"/>
          <w:b w:val="0"/>
          <w:bCs w:val="0"/>
          <w:color w:val="auto"/>
          <w:sz w:val="32"/>
          <w:szCs w:val="32"/>
          <w:highlight w:val="none"/>
          <w:lang w:val="en-US" w:eastAsia="zh-CN"/>
        </w:rPr>
        <w:t>领域，支持开展轻简性温湿度环境控制与水质净化处理新技术示范应用，</w:t>
      </w:r>
      <w:r>
        <w:rPr>
          <w:rFonts w:hint="eastAsia" w:ascii="方正仿宋_GBK" w:hAnsi="方正仿宋_GBK" w:eastAsia="方正仿宋_GBK" w:cs="方正仿宋_GBK"/>
          <w:b w:val="0"/>
          <w:bCs w:val="0"/>
          <w:strike w:val="0"/>
          <w:dstrike w:val="0"/>
          <w:color w:val="auto"/>
          <w:sz w:val="32"/>
          <w:szCs w:val="32"/>
          <w:highlight w:val="none"/>
          <w:lang w:val="en-US" w:eastAsia="zh-CN"/>
        </w:rPr>
        <w:t>提升</w:t>
      </w:r>
      <w:r>
        <w:rPr>
          <w:rFonts w:hint="eastAsia" w:ascii="方正仿宋_GBK" w:hAnsi="方正仿宋_GBK" w:eastAsia="方正仿宋_GBK" w:cs="方正仿宋_GBK"/>
          <w:b w:val="0"/>
          <w:bCs w:val="0"/>
          <w:color w:val="auto"/>
          <w:sz w:val="32"/>
          <w:szCs w:val="32"/>
          <w:highlight w:val="none"/>
          <w:lang w:val="en-US" w:eastAsia="zh-CN"/>
        </w:rPr>
        <w:t>标准化、</w:t>
      </w:r>
      <w:r>
        <w:rPr>
          <w:rFonts w:hint="eastAsia" w:ascii="方正仿宋_GBK" w:hAnsi="方正仿宋_GBK" w:eastAsia="方正仿宋_GBK" w:cs="方正仿宋_GBK"/>
          <w:b w:val="0"/>
          <w:bCs w:val="0"/>
          <w:strike w:val="0"/>
          <w:dstrike w:val="0"/>
          <w:color w:val="auto"/>
          <w:sz w:val="32"/>
          <w:szCs w:val="32"/>
          <w:highlight w:val="none"/>
          <w:lang w:val="en-US" w:eastAsia="zh-CN"/>
        </w:rPr>
        <w:t>规模化</w:t>
      </w:r>
      <w:r>
        <w:rPr>
          <w:rFonts w:hint="eastAsia" w:ascii="方正仿宋_GBK" w:hAnsi="方正仿宋_GBK" w:eastAsia="方正仿宋_GBK" w:cs="方正仿宋_GBK"/>
          <w:b w:val="0"/>
          <w:bCs w:val="0"/>
          <w:color w:val="auto"/>
          <w:sz w:val="32"/>
          <w:szCs w:val="32"/>
          <w:highlight w:val="none"/>
          <w:lang w:val="en-US" w:eastAsia="zh-CN"/>
        </w:rPr>
        <w:t>养殖</w:t>
      </w:r>
      <w:r>
        <w:rPr>
          <w:rFonts w:hint="eastAsia" w:ascii="方正仿宋_GBK" w:hAnsi="方正仿宋_GBK" w:eastAsia="方正仿宋_GBK" w:cs="方正仿宋_GBK"/>
          <w:b w:val="0"/>
          <w:bCs w:val="0"/>
          <w:strike w:val="0"/>
          <w:dstrike w:val="0"/>
          <w:color w:val="auto"/>
          <w:sz w:val="32"/>
          <w:szCs w:val="32"/>
          <w:highlight w:val="none"/>
          <w:lang w:val="en-US" w:eastAsia="zh-CN"/>
        </w:rPr>
        <w:t>水平</w:t>
      </w:r>
      <w:r>
        <w:rPr>
          <w:rFonts w:hint="eastAsia" w:ascii="方正仿宋_GBK" w:hAnsi="方正仿宋_GBK" w:eastAsia="方正仿宋_GBK" w:cs="方正仿宋_GBK"/>
          <w:b w:val="0"/>
          <w:bCs w:val="0"/>
          <w:color w:val="auto"/>
          <w:sz w:val="32"/>
          <w:szCs w:val="32"/>
          <w:highlight w:val="none"/>
          <w:lang w:val="en-US" w:eastAsia="zh-CN"/>
        </w:rPr>
        <w:t>，重点支持开展绿色减抗家禽生产</w:t>
      </w:r>
      <w:r>
        <w:rPr>
          <w:rFonts w:hint="eastAsia" w:ascii="方正仿宋_GBK" w:hAnsi="方正仿宋_GBK" w:eastAsia="方正仿宋_GBK" w:cs="方正仿宋_GBK"/>
          <w:b w:val="0"/>
          <w:bCs w:val="0"/>
          <w:strike w:val="0"/>
          <w:dstrike w:val="0"/>
          <w:color w:val="auto"/>
          <w:sz w:val="32"/>
          <w:szCs w:val="32"/>
          <w:highlight w:val="none"/>
          <w:lang w:val="en-US" w:eastAsia="zh-CN"/>
        </w:rPr>
        <w:t>技术示范</w:t>
      </w:r>
      <w:r>
        <w:rPr>
          <w:rFonts w:hint="eastAsia" w:ascii="方正仿宋_GBK" w:hAnsi="方正仿宋_GBK" w:eastAsia="方正仿宋_GBK" w:cs="方正仿宋_GBK"/>
          <w:b w:val="0"/>
          <w:bCs w:val="0"/>
          <w:color w:val="auto"/>
          <w:sz w:val="32"/>
          <w:szCs w:val="32"/>
          <w:highlight w:val="none"/>
          <w:lang w:val="en-US" w:eastAsia="zh-CN"/>
        </w:rPr>
        <w:t>，实现家禽废弃物资源化利用，提升家禽粪污低成本、无害化处理与循环利用技术水平</w:t>
      </w:r>
      <w:r>
        <w:rPr>
          <w:rFonts w:hint="eastAsia" w:ascii="方正仿宋_GBK" w:hAnsi="方正仿宋_GBK" w:eastAsia="方正仿宋_GBK" w:cs="方正仿宋_GBK"/>
          <w:b/>
          <w:bCs/>
          <w:color w:val="auto"/>
          <w:sz w:val="32"/>
          <w:szCs w:val="32"/>
          <w:highlight w:val="none"/>
          <w:lang w:val="en-US" w:eastAsia="zh-CN"/>
        </w:rPr>
        <w:t>。</w:t>
      </w:r>
      <w:r>
        <w:rPr>
          <w:rFonts w:hint="eastAsia" w:ascii="方正仿宋_GBK" w:hAnsi="方正仿宋_GBK" w:eastAsia="方正仿宋_GBK" w:cs="方正仿宋_GBK"/>
          <w:b/>
          <w:bCs/>
          <w:color w:val="auto"/>
          <w:sz w:val="32"/>
          <w:szCs w:val="32"/>
          <w:lang w:val="en-US" w:eastAsia="zh-CN"/>
        </w:rPr>
        <w:t>水产</w:t>
      </w:r>
      <w:r>
        <w:rPr>
          <w:rFonts w:hint="eastAsia" w:ascii="方正仿宋_GBK" w:hAnsi="方正仿宋_GBK" w:eastAsia="方正仿宋_GBK" w:cs="方正仿宋_GBK"/>
          <w:b w:val="0"/>
          <w:bCs w:val="0"/>
          <w:color w:val="auto"/>
          <w:sz w:val="32"/>
          <w:szCs w:val="32"/>
          <w:lang w:val="en-US" w:eastAsia="zh-CN"/>
        </w:rPr>
        <w:t>领域，引进高产、抗病性强的品种，支持引进或开发水产集约化、规模化、标准化高效生产技术及设施，集成安全水产品生产与高效健康养殖技术；支持引进或开发水产规模化养殖场（区域）环境净化工程技术以及养殖病害综合防治技术、疫病检测、诊断等技术。</w:t>
      </w:r>
      <w:r>
        <w:rPr>
          <w:rFonts w:hint="eastAsia" w:ascii="方正仿宋_GBK" w:hAnsi="方正仿宋_GBK" w:eastAsia="方正仿宋_GBK" w:cs="方正仿宋_GBK"/>
          <w:b/>
          <w:bCs/>
          <w:color w:val="auto"/>
          <w:sz w:val="32"/>
          <w:szCs w:val="32"/>
          <w:lang w:val="en-US" w:eastAsia="zh-CN"/>
        </w:rPr>
        <w:t>饲料饲草</w:t>
      </w:r>
      <w:r>
        <w:rPr>
          <w:rFonts w:hint="eastAsia" w:ascii="方正仿宋_GBK" w:hAnsi="方正仿宋_GBK" w:eastAsia="方正仿宋_GBK" w:cs="方正仿宋_GBK"/>
          <w:b w:val="0"/>
          <w:bCs w:val="0"/>
          <w:color w:val="auto"/>
          <w:sz w:val="32"/>
          <w:szCs w:val="32"/>
          <w:lang w:val="en-US" w:eastAsia="zh-CN"/>
        </w:rPr>
        <w:t>领域，支持开展</w:t>
      </w:r>
      <w:r>
        <w:rPr>
          <w:rFonts w:hint="eastAsia" w:ascii="方正仿宋_GBK" w:hAnsi="方正仿宋_GBK" w:eastAsia="方正仿宋_GBK" w:cs="方正仿宋_GBK"/>
          <w:color w:val="auto"/>
          <w:sz w:val="32"/>
          <w:szCs w:val="32"/>
          <w:lang w:val="en-US" w:eastAsia="zh-CN"/>
        </w:rPr>
        <w:t>玉米秸秆、</w:t>
      </w:r>
      <w:r>
        <w:rPr>
          <w:rFonts w:hint="eastAsia" w:ascii="方正仿宋_GBK" w:hAnsi="方正仿宋_GBK" w:eastAsia="方正仿宋_GBK" w:cs="方正仿宋_GBK"/>
          <w:b w:val="0"/>
          <w:bCs w:val="0"/>
          <w:color w:val="auto"/>
          <w:sz w:val="32"/>
          <w:szCs w:val="32"/>
          <w:lang w:val="en-US" w:eastAsia="zh-CN"/>
        </w:rPr>
        <w:t>玉米芯、棉粕、麦麸、饼粕等本地粮油副产物</w:t>
      </w:r>
      <w:r>
        <w:rPr>
          <w:rFonts w:hint="eastAsia" w:ascii="方正仿宋_GBK" w:hAnsi="方正仿宋_GBK" w:eastAsia="方正仿宋_GBK" w:cs="方正仿宋_GBK"/>
          <w:color w:val="auto"/>
          <w:sz w:val="32"/>
          <w:szCs w:val="32"/>
          <w:lang w:val="en-US" w:eastAsia="zh-CN"/>
        </w:rPr>
        <w:t>加工综合利用和颗粒饲料调制技术集成示范，</w:t>
      </w:r>
      <w:r>
        <w:rPr>
          <w:rFonts w:hint="eastAsia" w:ascii="方正仿宋_GBK" w:hAnsi="方正仿宋_GBK" w:eastAsia="方正仿宋_GBK" w:cs="方正仿宋_GBK"/>
          <w:b w:val="0"/>
          <w:bCs w:val="0"/>
          <w:color w:val="auto"/>
          <w:sz w:val="32"/>
          <w:szCs w:val="32"/>
          <w:lang w:val="en-US" w:eastAsia="zh-CN"/>
        </w:rPr>
        <w:t>实现饲料节本提效；支持棉秸秆、芦苇、骆驼刺</w:t>
      </w:r>
      <w:r>
        <w:rPr>
          <w:rFonts w:hint="eastAsia" w:ascii="方正仿宋_GBK" w:hAnsi="方正仿宋_GBK" w:eastAsia="方正仿宋_GBK" w:cs="方正仿宋_GBK"/>
          <w:b w:val="0"/>
          <w:bCs w:val="0"/>
          <w:color w:val="auto"/>
          <w:sz w:val="32"/>
          <w:szCs w:val="32"/>
          <w:u w:val="none"/>
          <w:lang w:val="en-US" w:eastAsia="zh-CN"/>
        </w:rPr>
        <w:t>、菌草</w:t>
      </w:r>
      <w:r>
        <w:rPr>
          <w:rFonts w:hint="eastAsia" w:ascii="方正仿宋_GBK" w:hAnsi="方正仿宋_GBK" w:eastAsia="方正仿宋_GBK" w:cs="方正仿宋_GBK"/>
          <w:b w:val="0"/>
          <w:bCs w:val="0"/>
          <w:color w:val="auto"/>
          <w:sz w:val="32"/>
          <w:szCs w:val="32"/>
          <w:lang w:val="en-US" w:eastAsia="zh-CN"/>
        </w:rPr>
        <w:t>等非常规饲草资源开发与高效利用，开发安全型畜禽饲料及添加剂新产品。</w:t>
      </w:r>
      <w:r>
        <w:rPr>
          <w:rFonts w:hint="eastAsia" w:ascii="方正仿宋_GBK" w:hAnsi="方正仿宋_GBK" w:eastAsia="方正仿宋_GBK" w:cs="方正仿宋_GBK"/>
          <w:b/>
          <w:bCs/>
          <w:color w:val="auto"/>
          <w:sz w:val="32"/>
          <w:szCs w:val="32"/>
          <w:lang w:val="en-US" w:eastAsia="zh-CN"/>
        </w:rPr>
        <w:t>牛羊肉精深加工及副产品综合利用等</w:t>
      </w:r>
      <w:r>
        <w:rPr>
          <w:rFonts w:hint="eastAsia" w:ascii="方正仿宋_GBK" w:hAnsi="方正仿宋_GBK" w:eastAsia="方正仿宋_GBK" w:cs="方正仿宋_GBK"/>
          <w:b w:val="0"/>
          <w:bCs w:val="0"/>
          <w:color w:val="auto"/>
          <w:sz w:val="32"/>
          <w:szCs w:val="32"/>
          <w:lang w:val="en-US" w:eastAsia="zh-CN"/>
        </w:rPr>
        <w:t>领域，支持开展牛、羊肉精深加工</w:t>
      </w:r>
      <w:r>
        <w:rPr>
          <w:rFonts w:hint="eastAsia" w:ascii="方正仿宋_GBK" w:hAnsi="方正仿宋_GBK" w:eastAsia="方正仿宋_GBK" w:cs="方正仿宋_GBK"/>
          <w:b w:val="0"/>
          <w:bCs w:val="0"/>
          <w:strike w:val="0"/>
          <w:dstrike w:val="0"/>
          <w:color w:val="auto"/>
          <w:sz w:val="32"/>
          <w:szCs w:val="32"/>
          <w:lang w:val="en-US" w:eastAsia="zh-CN"/>
        </w:rPr>
        <w:t>以及</w:t>
      </w:r>
      <w:r>
        <w:rPr>
          <w:rFonts w:hint="eastAsia" w:ascii="方正仿宋_GBK" w:hAnsi="方正仿宋_GBK" w:eastAsia="方正仿宋_GBK" w:cs="方正仿宋_GBK"/>
          <w:b w:val="0"/>
          <w:bCs w:val="0"/>
          <w:color w:val="auto"/>
          <w:sz w:val="32"/>
          <w:szCs w:val="32"/>
          <w:lang w:val="en-US" w:eastAsia="zh-CN"/>
        </w:rPr>
        <w:t>肠衣、皮毛、脂肪、内脏、血、骨等副产品高值化利用。</w:t>
      </w:r>
    </w:p>
    <w:p>
      <w:pPr>
        <w:pStyle w:val="8"/>
        <w:keepNext w:val="0"/>
        <w:keepLines w:val="0"/>
        <w:pageBreakBefore w:val="0"/>
        <w:kinsoku/>
        <w:wordWrap/>
        <w:overflowPunct/>
        <w:topLinePunct w:val="0"/>
        <w:bidi w:val="0"/>
        <w:snapToGrid/>
        <w:spacing w:line="560" w:lineRule="exact"/>
        <w:ind w:firstLine="642"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4.绿色有机果蔬产业。特色干果</w:t>
      </w:r>
      <w:r>
        <w:rPr>
          <w:rFonts w:hint="eastAsia" w:ascii="方正仿宋_GBK" w:hAnsi="方正仿宋_GBK" w:eastAsia="方正仿宋_GBK" w:cs="方正仿宋_GBK"/>
          <w:b w:val="0"/>
          <w:bCs w:val="0"/>
          <w:color w:val="auto"/>
          <w:sz w:val="32"/>
          <w:szCs w:val="32"/>
          <w:lang w:val="en-US" w:eastAsia="zh-CN"/>
        </w:rPr>
        <w:t>领域，支持集成推广“温185”“新新2”“扎343”等产量、出仁率、出油率高优良核桃品种及配套种植技术；支持改良“灰枣”“骏枣”等红枣品种，进一步提高红枣可食率、糖及黄酮含量，示范推广绿色、有机种植模式；支持集中推广丰产、抗逆、单仁率高、宜加工“纸皮”“叶尔羌”“双软”等巴旦木品种，集成示范标准化种植技术，有效提高单产和商品果率。</w:t>
      </w:r>
      <w:r>
        <w:rPr>
          <w:rFonts w:hint="eastAsia" w:ascii="方正仿宋_GBK" w:hAnsi="方正仿宋_GBK" w:eastAsia="方正仿宋_GBK" w:cs="方正仿宋_GBK"/>
          <w:b/>
          <w:bCs/>
          <w:color w:val="auto"/>
          <w:sz w:val="32"/>
          <w:szCs w:val="32"/>
          <w:lang w:val="en-US" w:eastAsia="zh-CN"/>
        </w:rPr>
        <w:t>特色鲜果</w:t>
      </w:r>
      <w:r>
        <w:rPr>
          <w:rFonts w:hint="eastAsia" w:ascii="方正仿宋_GBK" w:hAnsi="方正仿宋_GBK" w:eastAsia="方正仿宋_GBK" w:cs="方正仿宋_GBK"/>
          <w:b w:val="0"/>
          <w:bCs w:val="0"/>
          <w:color w:val="auto"/>
          <w:sz w:val="32"/>
          <w:szCs w:val="32"/>
          <w:lang w:val="en-US" w:eastAsia="zh-CN"/>
        </w:rPr>
        <w:t>领域，支持引进苹果及砧木种质资源并进行适宜性选育，引进或开发绿色、节本、简约化苹果栽培技术，提高商品果率及生产效益。</w:t>
      </w:r>
      <w:r>
        <w:rPr>
          <w:rFonts w:hint="eastAsia" w:ascii="方正仿宋_GBK" w:hAnsi="方正仿宋_GBK" w:eastAsia="方正仿宋_GBK" w:cs="方正仿宋_GBK"/>
          <w:b/>
          <w:bCs/>
          <w:color w:val="auto"/>
          <w:sz w:val="32"/>
          <w:szCs w:val="32"/>
          <w:lang w:val="en-US" w:eastAsia="zh-CN"/>
        </w:rPr>
        <w:t>香梨</w:t>
      </w:r>
      <w:r>
        <w:rPr>
          <w:rFonts w:hint="eastAsia" w:ascii="方正仿宋_GBK" w:hAnsi="方正仿宋_GBK" w:eastAsia="方正仿宋_GBK" w:cs="方正仿宋_GBK"/>
          <w:b w:val="0"/>
          <w:bCs w:val="0"/>
          <w:color w:val="auto"/>
          <w:sz w:val="32"/>
          <w:szCs w:val="32"/>
          <w:lang w:val="en-US" w:eastAsia="zh-CN"/>
        </w:rPr>
        <w:t>领域，支持示范推广果园标准化管理、病害防治、合理控产等种植技术措施，提升库尔勒香梨品质。</w:t>
      </w:r>
      <w:r>
        <w:rPr>
          <w:rFonts w:hint="eastAsia" w:ascii="方正仿宋_GBK" w:hAnsi="方正仿宋_GBK" w:eastAsia="方正仿宋_GBK" w:cs="方正仿宋_GBK"/>
          <w:b/>
          <w:bCs/>
          <w:color w:val="auto"/>
          <w:sz w:val="32"/>
          <w:szCs w:val="32"/>
          <w:lang w:val="en-US" w:eastAsia="zh-CN"/>
        </w:rPr>
        <w:t>葡萄</w:t>
      </w:r>
      <w:r>
        <w:rPr>
          <w:rFonts w:hint="eastAsia" w:ascii="方正仿宋_GBK" w:hAnsi="方正仿宋_GBK" w:eastAsia="方正仿宋_GBK" w:cs="方正仿宋_GBK"/>
          <w:b w:val="0"/>
          <w:bCs w:val="0"/>
          <w:color w:val="auto"/>
          <w:sz w:val="32"/>
          <w:szCs w:val="32"/>
          <w:lang w:val="en-US" w:eastAsia="zh-CN"/>
        </w:rPr>
        <w:t>领域，支持推广“无核白”“木纳格”“和田红”等特色优势鲜食品种和“赤霞珠”“马瑟兰”“小味儿多”等酿酒品种绿色种植模式，提升果品品质；支持进一步探索适宜不同区域气候环境和鲜食、制干、</w:t>
      </w:r>
      <w:r>
        <w:rPr>
          <w:rFonts w:hint="eastAsia" w:ascii="方正仿宋_GBK" w:hAnsi="方正仿宋_GBK" w:eastAsia="方正仿宋_GBK" w:cs="方正仿宋_GBK"/>
          <w:b w:val="0"/>
          <w:bCs w:val="0"/>
          <w:color w:val="auto"/>
          <w:sz w:val="32"/>
          <w:szCs w:val="32"/>
          <w:highlight w:val="none"/>
          <w:lang w:val="en-US" w:eastAsia="zh-CN"/>
        </w:rPr>
        <w:t>酿酒不同用途的轻简化架式改造以及种植技术，提高生产效益。</w:t>
      </w:r>
      <w:r>
        <w:rPr>
          <w:rFonts w:hint="eastAsia" w:ascii="方正仿宋_GBK" w:hAnsi="方正仿宋_GBK" w:eastAsia="方正仿宋_GBK" w:cs="方正仿宋_GBK"/>
          <w:b/>
          <w:bCs/>
          <w:color w:val="auto"/>
          <w:sz w:val="32"/>
          <w:szCs w:val="32"/>
          <w:highlight w:val="none"/>
          <w:lang w:val="en-US" w:eastAsia="zh-CN"/>
        </w:rPr>
        <w:t>杏</w:t>
      </w:r>
      <w:r>
        <w:rPr>
          <w:rFonts w:hint="eastAsia" w:ascii="方正仿宋_GBK" w:hAnsi="方正仿宋_GBK" w:eastAsia="方正仿宋_GBK" w:cs="方正仿宋_GBK"/>
          <w:b w:val="0"/>
          <w:bCs w:val="0"/>
          <w:color w:val="auto"/>
          <w:sz w:val="32"/>
          <w:szCs w:val="32"/>
          <w:highlight w:val="none"/>
          <w:lang w:val="en-US" w:eastAsia="zh-CN"/>
        </w:rPr>
        <w:t>领域，支持根据不同杏品种生长特点，开发配套高效栽培技术模式，集成品种优化更新、科学</w:t>
      </w:r>
      <w:r>
        <w:rPr>
          <w:rFonts w:ascii="方正仿宋_GBK" w:hAnsi="方正仿宋_GBK" w:eastAsia="方正仿宋_GBK" w:cs="方正仿宋_GBK"/>
          <w:b w:val="0"/>
          <w:bCs/>
          <w:color w:val="auto"/>
          <w:sz w:val="32"/>
          <w:szCs w:val="32"/>
          <w:highlight w:val="none"/>
        </w:rPr>
        <w:t>修剪、</w:t>
      </w:r>
      <w:r>
        <w:rPr>
          <w:rFonts w:hint="eastAsia" w:ascii="方正仿宋_GBK" w:hAnsi="方正仿宋_GBK" w:eastAsia="方正仿宋_GBK" w:cs="方正仿宋_GBK"/>
          <w:b w:val="0"/>
          <w:bCs w:val="0"/>
          <w:color w:val="auto"/>
          <w:sz w:val="32"/>
          <w:szCs w:val="32"/>
          <w:highlight w:val="none"/>
          <w:lang w:val="en-US" w:eastAsia="zh-CN"/>
        </w:rPr>
        <w:t>水肥管理等种植管理措施，提高单产及种植效益。</w:t>
      </w:r>
      <w:r>
        <w:rPr>
          <w:rFonts w:hint="eastAsia" w:ascii="方正仿宋_GBK" w:hAnsi="方正仿宋_GBK" w:eastAsia="方正仿宋_GBK" w:cs="方正仿宋_GBK"/>
          <w:b/>
          <w:bCs/>
          <w:color w:val="auto"/>
          <w:sz w:val="32"/>
          <w:szCs w:val="32"/>
          <w:highlight w:val="none"/>
          <w:lang w:val="en-US" w:eastAsia="zh-CN"/>
        </w:rPr>
        <w:t>新梅</w:t>
      </w:r>
      <w:r>
        <w:rPr>
          <w:rFonts w:hint="eastAsia" w:ascii="方正仿宋_GBK" w:hAnsi="方正仿宋_GBK" w:eastAsia="方正仿宋_GBK" w:cs="方正仿宋_GBK"/>
          <w:b w:val="0"/>
          <w:bCs w:val="0"/>
          <w:color w:val="auto"/>
          <w:sz w:val="32"/>
          <w:szCs w:val="32"/>
          <w:highlight w:val="none"/>
          <w:lang w:val="en-US" w:eastAsia="zh-CN"/>
        </w:rPr>
        <w:t>领域，支持开发集成嫁接、科学修剪、水肥管理、减肥减药种植模式，重点支持有机绿色高品质新梅种植技术集成应用。</w:t>
      </w:r>
      <w:r>
        <w:rPr>
          <w:rFonts w:hint="eastAsia" w:ascii="方正仿宋_GBK" w:hAnsi="方正仿宋_GBK" w:eastAsia="方正仿宋_GBK" w:cs="方正仿宋_GBK"/>
          <w:b/>
          <w:bCs/>
          <w:color w:val="auto"/>
          <w:sz w:val="32"/>
          <w:szCs w:val="32"/>
          <w:highlight w:val="none"/>
          <w:lang w:val="en-US" w:eastAsia="zh-CN"/>
        </w:rPr>
        <w:t>杏李</w:t>
      </w:r>
      <w:r>
        <w:rPr>
          <w:rFonts w:hint="eastAsia" w:ascii="方正仿宋_GBK" w:hAnsi="方正仿宋_GBK" w:eastAsia="方正仿宋_GBK" w:cs="方正仿宋_GBK"/>
          <w:b w:val="0"/>
          <w:bCs w:val="0"/>
          <w:color w:val="auto"/>
          <w:sz w:val="32"/>
          <w:szCs w:val="32"/>
          <w:highlight w:val="none"/>
          <w:lang w:val="en-US" w:eastAsia="zh-CN"/>
        </w:rPr>
        <w:t>领域，支持不同成熟期品种配置、良繁大规格苗木及建园技术、抗寒栽培技术、水肥管理技术、整形修剪技术和保鲜储运技术等关键技术集成。</w:t>
      </w:r>
      <w:r>
        <w:rPr>
          <w:rFonts w:hint="eastAsia" w:ascii="方正仿宋_GBK" w:hAnsi="方正仿宋_GBK" w:eastAsia="方正仿宋_GBK" w:cs="方正仿宋_GBK"/>
          <w:b/>
          <w:bCs/>
          <w:color w:val="auto"/>
          <w:sz w:val="32"/>
          <w:szCs w:val="32"/>
          <w:highlight w:val="none"/>
          <w:lang w:val="en-US" w:eastAsia="zh-CN"/>
        </w:rPr>
        <w:t>樱桃</w:t>
      </w:r>
      <w:r>
        <w:rPr>
          <w:rFonts w:hint="eastAsia" w:ascii="方正仿宋_GBK" w:hAnsi="方正仿宋_GBK" w:eastAsia="方正仿宋_GBK" w:cs="方正仿宋_GBK"/>
          <w:b w:val="0"/>
          <w:bCs w:val="0"/>
          <w:color w:val="auto"/>
          <w:sz w:val="32"/>
          <w:szCs w:val="32"/>
          <w:highlight w:val="none"/>
          <w:lang w:val="en-US" w:eastAsia="zh-CN"/>
        </w:rPr>
        <w:t>领域，支持抗寒品种选育与配置、整形修剪技术、辅助授粉技术、水肥管理技术和采收贮藏保鲜技术等关键技术集成。</w:t>
      </w:r>
      <w:r>
        <w:rPr>
          <w:rFonts w:hint="eastAsia" w:ascii="方正仿宋_GBK" w:hAnsi="方正仿宋_GBK" w:eastAsia="方正仿宋_GBK" w:cs="方正仿宋_GBK"/>
          <w:b/>
          <w:bCs/>
          <w:color w:val="auto"/>
          <w:sz w:val="32"/>
          <w:szCs w:val="32"/>
          <w:highlight w:val="none"/>
          <w:lang w:val="en-US" w:eastAsia="zh-CN"/>
        </w:rPr>
        <w:t>蔬菜</w:t>
      </w:r>
      <w:r>
        <w:rPr>
          <w:rFonts w:hint="eastAsia" w:ascii="方正仿宋_GBK" w:hAnsi="方正仿宋_GBK" w:eastAsia="方正仿宋_GBK" w:cs="方正仿宋_GBK"/>
          <w:b w:val="0"/>
          <w:bCs w:val="0"/>
          <w:color w:val="auto"/>
          <w:sz w:val="32"/>
          <w:szCs w:val="32"/>
          <w:highlight w:val="none"/>
          <w:lang w:val="en-US" w:eastAsia="zh-CN"/>
        </w:rPr>
        <w:t>领域，重点转化病虫害绿色防控、水肥高效利用、设施菜田土壤质量提升等技术，推广应用农机农艺一体化种植模式及装备，提高蔬菜综合经济效益。</w:t>
      </w:r>
      <w:r>
        <w:rPr>
          <w:rFonts w:hint="eastAsia" w:ascii="方正仿宋_GBK" w:hAnsi="方正仿宋_GBK" w:eastAsia="方正仿宋_GBK" w:cs="方正仿宋_GBK"/>
          <w:b/>
          <w:bCs/>
          <w:color w:val="auto"/>
          <w:sz w:val="32"/>
          <w:szCs w:val="32"/>
          <w:highlight w:val="none"/>
          <w:lang w:val="en-US" w:eastAsia="zh-CN"/>
        </w:rPr>
        <w:t>中药材</w:t>
      </w:r>
      <w:r>
        <w:rPr>
          <w:rFonts w:hint="eastAsia" w:ascii="方正仿宋_GBK" w:hAnsi="方正仿宋_GBK" w:eastAsia="方正仿宋_GBK" w:cs="方正仿宋_GBK"/>
          <w:b w:val="0"/>
          <w:bCs w:val="0"/>
          <w:color w:val="auto"/>
          <w:sz w:val="32"/>
          <w:szCs w:val="32"/>
          <w:highlight w:val="none"/>
          <w:lang w:val="en-US" w:eastAsia="zh-CN"/>
        </w:rPr>
        <w:t>领域，支持引进疆外中药材在新疆的示范种植，稳定新疆特色中药材的种植面积；支持提高中药材规模化、标准化种植技术和管理技术水平；支持中药材生产加工技术集成示范及特色产品开发，提升中草药综合利用价值。</w:t>
      </w:r>
      <w:r>
        <w:rPr>
          <w:rFonts w:ascii="方正仿宋_GBK" w:hAnsi="方正仿宋_GBK" w:eastAsia="方正仿宋_GBK" w:cs="方正仿宋_GBK"/>
          <w:b/>
          <w:bCs/>
          <w:color w:val="auto"/>
          <w:sz w:val="32"/>
          <w:szCs w:val="32"/>
        </w:rPr>
        <w:t>病虫害防治、保鲜及产品加工</w:t>
      </w:r>
      <w:r>
        <w:rPr>
          <w:rFonts w:ascii="方正仿宋_GBK" w:hAnsi="方正仿宋_GBK" w:eastAsia="方正仿宋_GBK" w:cs="方正仿宋_GBK"/>
          <w:color w:val="auto"/>
          <w:sz w:val="32"/>
          <w:szCs w:val="32"/>
        </w:rPr>
        <w:t>领域，支持开发或引进病虫害生物防控、绿色防控技术；支持轻简化、高效、低成本果蔬产品采后预处理技术；支持采用清洗、分级、切块（片）、速冻、干燥、干制、包装等简单加工处理技术，推动果蔬产品产地初加工；支持采取预制加工通用技术、专用技术等开展即食即热、即烹即配等多类型预制菜加工；支持应用挤压技术、生物技术、超微技术、萃取技术等高新技术开展果蔬产品精深加工，</w:t>
      </w:r>
      <w:r>
        <w:rPr>
          <w:rFonts w:hint="eastAsia" w:ascii="方正仿宋_GBK" w:hAnsi="方正仿宋_GBK" w:eastAsia="方正仿宋_GBK" w:cs="方正仿宋_GBK"/>
          <w:color w:val="auto"/>
          <w:sz w:val="32"/>
          <w:szCs w:val="32"/>
          <w:lang w:val="en-US" w:eastAsia="zh-CN"/>
        </w:rPr>
        <w:t>开发多元化、高附加值产品，</w:t>
      </w:r>
      <w:r>
        <w:rPr>
          <w:rFonts w:ascii="方正仿宋_GBK" w:hAnsi="方正仿宋_GBK" w:eastAsia="方正仿宋_GBK" w:cs="方正仿宋_GBK"/>
          <w:color w:val="auto"/>
          <w:sz w:val="32"/>
          <w:szCs w:val="32"/>
        </w:rPr>
        <w:t>丰富加工产品种类提升绿色果蔬产业价值链。</w:t>
      </w:r>
    </w:p>
    <w:p>
      <w:pPr>
        <w:keepNext w:val="0"/>
        <w:keepLines w:val="0"/>
        <w:pageBreakBefore w:val="0"/>
        <w:numPr>
          <w:ilvl w:val="0"/>
          <w:numId w:val="0"/>
        </w:numPr>
        <w:kinsoku/>
        <w:wordWrap/>
        <w:overflowPunct/>
        <w:topLinePunct w:val="0"/>
        <w:bidi w:val="0"/>
        <w:snapToGrid/>
        <w:spacing w:line="560" w:lineRule="exact"/>
        <w:ind w:firstLine="642"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lang w:val="en-US" w:eastAsia="zh-CN"/>
        </w:rPr>
        <w:t>5.其他。农机装备和智慧农业</w:t>
      </w:r>
      <w:r>
        <w:rPr>
          <w:rFonts w:hint="eastAsia" w:ascii="方正仿宋_GBK" w:hAnsi="方正仿宋_GBK" w:eastAsia="方正仿宋_GBK" w:cs="方正仿宋_GBK"/>
          <w:b w:val="0"/>
          <w:bCs w:val="0"/>
          <w:color w:val="auto"/>
          <w:sz w:val="32"/>
          <w:szCs w:val="32"/>
          <w:lang w:val="en-US" w:eastAsia="zh-CN"/>
        </w:rPr>
        <w:t>领域，支持引进或</w:t>
      </w:r>
      <w:r>
        <w:rPr>
          <w:rFonts w:hint="eastAsia" w:ascii="方正仿宋_GBK" w:hAnsi="方正仿宋_GBK" w:eastAsia="方正仿宋_GBK" w:cs="方正仿宋_GBK"/>
          <w:b w:val="0"/>
          <w:bCs w:val="0"/>
          <w:color w:val="auto"/>
          <w:kern w:val="0"/>
          <w:sz w:val="32"/>
          <w:szCs w:val="32"/>
          <w:lang w:val="en-US" w:eastAsia="zh-CN" w:bidi="ar-SA"/>
        </w:rPr>
        <w:t>开发轻简高效小型农业机械和装备（农产品精深加工设备、设施农业装备、种子产业化和种苗设备、作物种业田间作业机械）新产品；支持工厂化设施农业（设施装备、新材料、专用品种、农艺新技术）技术的集成应用。</w:t>
      </w:r>
      <w:r>
        <w:rPr>
          <w:rFonts w:hint="eastAsia" w:ascii="方正仿宋_GBK" w:hAnsi="方正仿宋_GBK" w:eastAsia="方正仿宋_GBK" w:cs="方正仿宋_GBK"/>
          <w:b/>
          <w:color w:val="auto"/>
          <w:sz w:val="32"/>
          <w:szCs w:val="32"/>
        </w:rPr>
        <w:t>现代物流</w:t>
      </w:r>
      <w:r>
        <w:rPr>
          <w:rFonts w:hint="eastAsia" w:ascii="方正仿宋_GBK" w:hAnsi="方正仿宋_GBK" w:eastAsia="方正仿宋_GBK" w:cs="方正仿宋_GBK"/>
          <w:color w:val="auto"/>
          <w:sz w:val="32"/>
          <w:szCs w:val="32"/>
          <w:lang w:eastAsia="zh-CN"/>
        </w:rPr>
        <w:t>领域，重点支持</w:t>
      </w:r>
      <w:r>
        <w:rPr>
          <w:rFonts w:hint="eastAsia" w:ascii="方正仿宋_GBK" w:hAnsi="方正仿宋_GBK" w:eastAsia="方正仿宋_GBK" w:cs="方正仿宋_GBK"/>
          <w:color w:val="auto"/>
          <w:sz w:val="32"/>
          <w:szCs w:val="32"/>
        </w:rPr>
        <w:t>自动导引车、自动码垛机、感应货架等智能技术设施装备的应用示范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b/>
          <w:color w:val="auto"/>
          <w:sz w:val="32"/>
          <w:szCs w:val="32"/>
        </w:rPr>
        <w:t>电子商务</w:t>
      </w:r>
      <w:r>
        <w:rPr>
          <w:rFonts w:hint="eastAsia" w:ascii="方正仿宋_GBK" w:hAnsi="方正仿宋_GBK" w:eastAsia="方正仿宋_GBK" w:cs="方正仿宋_GBK"/>
          <w:color w:val="auto"/>
          <w:sz w:val="32"/>
          <w:szCs w:val="32"/>
          <w:lang w:eastAsia="zh-CN"/>
        </w:rPr>
        <w:t>领域，重点支持</w:t>
      </w:r>
      <w:r>
        <w:rPr>
          <w:rFonts w:hint="eastAsia" w:ascii="方正仿宋_GBK" w:hAnsi="方正仿宋_GBK" w:eastAsia="方正仿宋_GBK" w:cs="方正仿宋_GBK"/>
          <w:color w:val="auto"/>
          <w:sz w:val="32"/>
          <w:szCs w:val="32"/>
        </w:rPr>
        <w:t>大数据、云计算、区块链等数字技术在电子商务中的应用示范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b/>
          <w:bCs/>
          <w:color w:val="auto"/>
          <w:sz w:val="32"/>
          <w:szCs w:val="32"/>
          <w:highlight w:val="none"/>
          <w:lang w:val="en-US" w:eastAsia="zh-CN"/>
        </w:rPr>
        <w:t>耕地保护</w:t>
      </w:r>
      <w:r>
        <w:rPr>
          <w:rFonts w:hint="eastAsia" w:ascii="方正仿宋_GBK" w:hAnsi="方正仿宋_GBK" w:eastAsia="方正仿宋_GBK" w:cs="方正仿宋_GBK"/>
          <w:b w:val="0"/>
          <w:bCs w:val="0"/>
          <w:color w:val="auto"/>
          <w:sz w:val="32"/>
          <w:szCs w:val="32"/>
          <w:highlight w:val="none"/>
          <w:lang w:val="en-US" w:eastAsia="zh-CN"/>
        </w:rPr>
        <w:t>领域，</w:t>
      </w:r>
      <w:r>
        <w:rPr>
          <w:rFonts w:hint="eastAsia" w:ascii="方正仿宋_GBK" w:hAnsi="方正仿宋_GBK" w:eastAsia="方正仿宋_GBK" w:cs="方正仿宋_GBK"/>
          <w:color w:val="auto"/>
          <w:sz w:val="32"/>
          <w:szCs w:val="32"/>
          <w:highlight w:val="none"/>
          <w:lang w:val="en-US" w:eastAsia="zh-CN"/>
        </w:rPr>
        <w:t>重点转化养殖肥水精准安全还田、秸秆还田与免耕栽培、盐碱地水盐调控、精准灌溉与微咸水利用、有机肥及新型改良剂施用等技术成果，提高耕地资源保护水平。</w:t>
      </w:r>
      <w:r>
        <w:rPr>
          <w:rFonts w:hint="eastAsia" w:ascii="方正仿宋_GBK" w:hAnsi="方正仿宋_GBK" w:eastAsia="方正仿宋_GBK" w:cs="方正仿宋_GBK"/>
          <w:b/>
          <w:bCs/>
          <w:color w:val="auto"/>
          <w:sz w:val="32"/>
          <w:szCs w:val="32"/>
          <w:highlight w:val="none"/>
          <w:lang w:val="en-US" w:eastAsia="zh-CN"/>
        </w:rPr>
        <w:t>节水农业</w:t>
      </w:r>
      <w:r>
        <w:rPr>
          <w:rFonts w:hint="eastAsia" w:ascii="方正仿宋_GBK" w:hAnsi="方正仿宋_GBK" w:eastAsia="方正仿宋_GBK" w:cs="方正仿宋_GBK"/>
          <w:color w:val="auto"/>
          <w:sz w:val="32"/>
          <w:szCs w:val="32"/>
          <w:highlight w:val="none"/>
          <w:lang w:val="en-US" w:eastAsia="zh-CN"/>
        </w:rPr>
        <w:t>领域，重点转化水肥精准管理、节水节肥绿色高产高效栽培、养殖尾水及农产品加工废水安全还田技术，推广应用喷微灌节水和旱地高效智能水肥一体化控制等装备，提高农业用水效率。</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黑体_GBK" w:hAnsi="方正小标宋简体" w:eastAsia="方正黑体_GBK" w:cs="方正小标宋简体"/>
          <w:color w:val="auto"/>
          <w:kern w:val="0"/>
          <w:sz w:val="32"/>
          <w:szCs w:val="32"/>
          <w:lang w:val="en-US" w:eastAsia="zh-CN" w:bidi="ar-SA"/>
        </w:rPr>
      </w:pPr>
      <w:r>
        <w:rPr>
          <w:rFonts w:hint="eastAsia" w:ascii="方正黑体_GBK" w:hAnsi="方正小标宋简体" w:eastAsia="方正黑体_GBK" w:cs="方正小标宋简体"/>
          <w:color w:val="auto"/>
          <w:kern w:val="0"/>
          <w:sz w:val="32"/>
          <w:szCs w:val="32"/>
          <w:lang w:val="en-US" w:eastAsia="zh-CN" w:bidi="ar-SA"/>
        </w:rPr>
        <w:t>三、申报要求和条件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方正仿宋_GBK" w:hAnsi="方正仿宋_GBK" w:eastAsia="方正仿宋_GBK" w:cs="方正仿宋_GBK"/>
          <w:b/>
          <w:bCs/>
          <w:color w:val="auto"/>
          <w:kern w:val="0"/>
          <w:sz w:val="32"/>
          <w:szCs w:val="32"/>
          <w:lang w:val="en-US" w:eastAsia="zh-CN" w:bidi="ar-SA"/>
        </w:rPr>
      </w:pPr>
      <w:r>
        <w:rPr>
          <w:rFonts w:hint="eastAsia" w:ascii="方正仿宋_GBK" w:hAnsi="方正仿宋_GBK" w:eastAsia="方正仿宋_GBK" w:cs="方正仿宋_GBK"/>
          <w:b/>
          <w:bCs/>
          <w:color w:val="auto"/>
          <w:kern w:val="0"/>
          <w:sz w:val="32"/>
          <w:szCs w:val="32"/>
          <w:lang w:val="en-US" w:eastAsia="zh-CN" w:bidi="ar-SA"/>
        </w:rPr>
        <w:t>1.项目实施县（市、区）应具备的条件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（1）党政主要领导重视科技工作，亲自抓乡村产业发展科技行动项目。</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（2）项目涉及产业已列入县（市、区）经济、社会及科技发展规划。</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outlineLvl w:val="9"/>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2.申报主体相关要求</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lang w:val="en-US" w:eastAsia="zh-CN"/>
        </w:rPr>
        <w:t>1）项目由县（市、区）农业领域龙头企业、重点企业或规模以上农业合作社牵头进行申报；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（2）</w:t>
      </w:r>
      <w:r>
        <w:rPr>
          <w:rFonts w:hint="eastAsia" w:ascii="方正仿宋_GBK" w:hAnsi="方正仿宋_GBK" w:eastAsia="方正仿宋_GBK" w:cs="方正仿宋_GBK"/>
          <w:color w:val="auto"/>
          <w:kern w:val="0"/>
          <w:sz w:val="32"/>
          <w:szCs w:val="32"/>
        </w:rPr>
        <w:t>项目须以产学研协作形式组织，技术合作（指导）单位须是高等学校、科研院所或具有独立法人资格的科研机构</w:t>
      </w:r>
      <w:r>
        <w:rPr>
          <w:rFonts w:hint="eastAsia" w:ascii="方正仿宋_GBK" w:hAnsi="方正仿宋_GBK" w:eastAsia="方正仿宋_GBK" w:cs="方正仿宋_GBK"/>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（3）农业科技园区内企业所申报项目内容须符合园区主导产业发展定位及方向。</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2" w:firstLineChars="200"/>
        <w:textAlignment w:val="auto"/>
        <w:outlineLvl w:val="9"/>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3.其他要求</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（1）项目市场前景好，对当地农业示范带动作用明显</w:t>
      </w:r>
      <w:r>
        <w:rPr>
          <w:rFonts w:hint="eastAsia" w:ascii="方正仿宋_GBK" w:hAnsi="方正仿宋_GBK" w:eastAsia="方正仿宋_GBK" w:cs="方正仿宋_GBK"/>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（2）项目承担单位自筹经费与财政拨款比例不</w:t>
      </w:r>
      <w:r>
        <w:rPr>
          <w:rFonts w:hint="eastAsia" w:ascii="方正仿宋_GBK" w:hAnsi="方正仿宋_GBK" w:eastAsia="方正仿宋_GBK" w:cs="方正仿宋_GBK"/>
          <w:color w:val="auto"/>
          <w:kern w:val="0"/>
          <w:sz w:val="32"/>
          <w:szCs w:val="32"/>
          <w:lang w:val="en-US" w:eastAsia="zh-CN"/>
        </w:rPr>
        <w:t>低</w:t>
      </w:r>
      <w:r>
        <w:rPr>
          <w:rFonts w:hint="eastAsia" w:ascii="方正仿宋_GBK" w:hAnsi="方正仿宋_GBK" w:eastAsia="方正仿宋_GBK" w:cs="方正仿宋_GBK"/>
          <w:color w:val="auto"/>
          <w:kern w:val="0"/>
          <w:sz w:val="32"/>
          <w:szCs w:val="32"/>
        </w:rPr>
        <w:t>于</w:t>
      </w:r>
      <w:r>
        <w:rPr>
          <w:rFonts w:hint="eastAsia" w:ascii="方正仿宋_GBK" w:hAnsi="方正仿宋_GBK" w:eastAsia="方正仿宋_GBK" w:cs="方正仿宋_GBK"/>
          <w:color w:val="auto"/>
          <w:kern w:val="0"/>
          <w:sz w:val="32"/>
          <w:szCs w:val="32"/>
          <w:lang w:val="en-US" w:eastAsia="zh-CN"/>
        </w:rPr>
        <w:t>1</w:t>
      </w:r>
      <w:r>
        <w:rPr>
          <w:rFonts w:hint="eastAsia" w:ascii="方正仿宋_GBK" w:hAnsi="方正仿宋_GBK" w:eastAsia="方正仿宋_GBK" w:cs="方正仿宋_GBK"/>
          <w:color w:val="auto"/>
          <w:kern w:val="0"/>
          <w:sz w:val="32"/>
          <w:szCs w:val="32"/>
        </w:rPr>
        <w:t>:1</w:t>
      </w:r>
      <w:r>
        <w:rPr>
          <w:rFonts w:hint="eastAsia" w:ascii="方正仿宋_GBK" w:hAnsi="方正仿宋_GBK" w:eastAsia="方正仿宋_GBK" w:cs="方正仿宋_GBK"/>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（3）</w:t>
      </w:r>
      <w:r>
        <w:rPr>
          <w:rFonts w:hint="eastAsia" w:ascii="方正仿宋_GBK" w:hAnsi="方正仿宋_GBK" w:eastAsia="方正仿宋_GBK" w:cs="方正仿宋_GBK"/>
          <w:color w:val="auto"/>
          <w:kern w:val="0"/>
          <w:sz w:val="32"/>
          <w:szCs w:val="32"/>
          <w:lang w:val="en-US" w:eastAsia="zh-CN"/>
        </w:rPr>
        <w:t>项目须在疆内实施，</w:t>
      </w:r>
      <w:r>
        <w:rPr>
          <w:rFonts w:hint="eastAsia" w:ascii="方正仿宋_GBK" w:hAnsi="方正仿宋_GBK" w:eastAsia="方正仿宋_GBK" w:cs="方正仿宋_GBK"/>
          <w:color w:val="000000" w:themeColor="text1"/>
          <w:sz w:val="32"/>
          <w:szCs w:val="32"/>
          <w14:textFill>
            <w14:solidFill>
              <w14:schemeClr w14:val="tx1"/>
            </w14:solidFill>
          </w14:textFill>
        </w:rPr>
        <w:t>项目执行期</w:t>
      </w:r>
      <w:r>
        <w:rPr>
          <w:rFonts w:hint="eastAsia" w:ascii="方正仿宋_GBK" w:hAnsi="方正仿宋_GBK" w:eastAsia="方正仿宋_GBK" w:cs="方正仿宋_GBK"/>
          <w:color w:val="auto"/>
          <w:kern w:val="0"/>
          <w:sz w:val="32"/>
          <w:szCs w:val="32"/>
        </w:rPr>
        <w:t>2年。</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w:t>
      </w:r>
      <w:r>
        <w:rPr>
          <w:rFonts w:hint="eastAsia" w:ascii="方正黑体_GBK" w:hAnsi="方正黑体_GBK" w:eastAsia="方正黑体_GBK" w:cs="方正黑体_GBK"/>
          <w:color w:val="auto"/>
          <w:sz w:val="32"/>
          <w:szCs w:val="32"/>
          <w:lang w:val="en-US" w:eastAsia="zh-CN"/>
        </w:rPr>
        <w:t>申报</w:t>
      </w:r>
      <w:r>
        <w:rPr>
          <w:rFonts w:hint="eastAsia" w:ascii="方正黑体_GBK" w:hAnsi="方正黑体_GBK" w:eastAsia="方正黑体_GBK" w:cs="方正黑体_GBK"/>
          <w:color w:val="auto"/>
          <w:sz w:val="32"/>
          <w:szCs w:val="32"/>
        </w:rPr>
        <w:t>材料</w:t>
      </w:r>
      <w:r>
        <w:rPr>
          <w:rFonts w:hint="default" w:ascii="方正黑体_GBK" w:hAnsi="方正黑体_GBK" w:eastAsia="方正黑体_GBK" w:cs="方正黑体_GBK"/>
          <w:color w:val="auto"/>
          <w:sz w:val="32"/>
          <w:szCs w:val="32"/>
        </w:rPr>
        <w:t>要求</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提交自筹经费承诺函以及近两年经审计的财务报告等。</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五、联系方式</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管理处室：</w:t>
      </w:r>
      <w:r>
        <w:rPr>
          <w:rFonts w:hint="eastAsia" w:ascii="方正仿宋_GBK" w:hAnsi="方正仿宋_GBK" w:eastAsia="方正仿宋_GBK" w:cs="方正仿宋_GBK"/>
          <w:color w:val="auto"/>
          <w:sz w:val="32"/>
          <w:szCs w:val="32"/>
        </w:rPr>
        <w:t>农村科技处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联 系 人：</w:t>
      </w:r>
      <w:r>
        <w:rPr>
          <w:rFonts w:hint="eastAsia" w:ascii="方正仿宋_GBK" w:hAnsi="方正仿宋_GBK" w:eastAsia="方正仿宋_GBK" w:cs="方正仿宋_GBK"/>
          <w:color w:val="auto"/>
          <w:sz w:val="32"/>
          <w:szCs w:val="32"/>
          <w:lang w:val="en-US" w:eastAsia="zh-CN"/>
        </w:rPr>
        <w:t>陶柳婷</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联系电话：0991-3822204</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科技人才开发中心</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联 系 人：韦书</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联系电话：0991-3838454</w:t>
      </w:r>
      <w:bookmarkStart w:id="0" w:name="_GoBack"/>
      <w:bookmarkEnd w:id="0"/>
    </w:p>
    <w:sectPr>
      <w:footerReference r:id="rId3" w:type="default"/>
      <w:pgSz w:w="11906" w:h="16838"/>
      <w:pgMar w:top="212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B2"/>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OGYyOTg2YWM0MzQ3NGY4NDgyMGEyODdjYjFmNDkifQ=="/>
  </w:docVars>
  <w:rsids>
    <w:rsidRoot w:val="7C920BAF"/>
    <w:rsid w:val="01B85F94"/>
    <w:rsid w:val="01C74429"/>
    <w:rsid w:val="01CE3A0A"/>
    <w:rsid w:val="02C46BBB"/>
    <w:rsid w:val="034736CB"/>
    <w:rsid w:val="044C330C"/>
    <w:rsid w:val="056729FB"/>
    <w:rsid w:val="05877E0F"/>
    <w:rsid w:val="06B70F10"/>
    <w:rsid w:val="072C72D4"/>
    <w:rsid w:val="0846719C"/>
    <w:rsid w:val="0AF44DDF"/>
    <w:rsid w:val="0B143F05"/>
    <w:rsid w:val="0C7C19E7"/>
    <w:rsid w:val="0DC32327"/>
    <w:rsid w:val="0ED65CAC"/>
    <w:rsid w:val="0F491210"/>
    <w:rsid w:val="0FB8498F"/>
    <w:rsid w:val="0FC91CB4"/>
    <w:rsid w:val="14FF5ABB"/>
    <w:rsid w:val="169D6739"/>
    <w:rsid w:val="190378E2"/>
    <w:rsid w:val="19037FE5"/>
    <w:rsid w:val="1A7C004F"/>
    <w:rsid w:val="1B0E67CD"/>
    <w:rsid w:val="1F925C1F"/>
    <w:rsid w:val="1FC97167"/>
    <w:rsid w:val="1FCE374E"/>
    <w:rsid w:val="20843FF0"/>
    <w:rsid w:val="216039D4"/>
    <w:rsid w:val="216B5690"/>
    <w:rsid w:val="21817931"/>
    <w:rsid w:val="226A714E"/>
    <w:rsid w:val="22A84890"/>
    <w:rsid w:val="23533917"/>
    <w:rsid w:val="24A7216D"/>
    <w:rsid w:val="27715061"/>
    <w:rsid w:val="27A47FDD"/>
    <w:rsid w:val="295D54F0"/>
    <w:rsid w:val="295D55E6"/>
    <w:rsid w:val="29604B68"/>
    <w:rsid w:val="2A88034A"/>
    <w:rsid w:val="2FE91F09"/>
    <w:rsid w:val="32EB1476"/>
    <w:rsid w:val="3312273B"/>
    <w:rsid w:val="33402F42"/>
    <w:rsid w:val="344352E2"/>
    <w:rsid w:val="347A4474"/>
    <w:rsid w:val="351211B7"/>
    <w:rsid w:val="357F328B"/>
    <w:rsid w:val="38BA393B"/>
    <w:rsid w:val="3FCC153D"/>
    <w:rsid w:val="40045B19"/>
    <w:rsid w:val="41815E93"/>
    <w:rsid w:val="41B26762"/>
    <w:rsid w:val="45060DBD"/>
    <w:rsid w:val="45BC4EF4"/>
    <w:rsid w:val="465D66D7"/>
    <w:rsid w:val="4670640B"/>
    <w:rsid w:val="47353569"/>
    <w:rsid w:val="4EC44E0F"/>
    <w:rsid w:val="4ECA68D4"/>
    <w:rsid w:val="4F5C2410"/>
    <w:rsid w:val="532510D1"/>
    <w:rsid w:val="56D402F0"/>
    <w:rsid w:val="574B4F3B"/>
    <w:rsid w:val="58405511"/>
    <w:rsid w:val="58873140"/>
    <w:rsid w:val="58ED5699"/>
    <w:rsid w:val="5B527A35"/>
    <w:rsid w:val="5D2469F6"/>
    <w:rsid w:val="5D8E33F4"/>
    <w:rsid w:val="5E724F47"/>
    <w:rsid w:val="5F8805F1"/>
    <w:rsid w:val="611256A8"/>
    <w:rsid w:val="61BC3D37"/>
    <w:rsid w:val="6241177C"/>
    <w:rsid w:val="62724E61"/>
    <w:rsid w:val="627668D6"/>
    <w:rsid w:val="62D819BB"/>
    <w:rsid w:val="642C53B0"/>
    <w:rsid w:val="64E9765C"/>
    <w:rsid w:val="64F242D3"/>
    <w:rsid w:val="65017747"/>
    <w:rsid w:val="65F53DDF"/>
    <w:rsid w:val="67A56EBF"/>
    <w:rsid w:val="67CC0B6F"/>
    <w:rsid w:val="687218D9"/>
    <w:rsid w:val="696C24CA"/>
    <w:rsid w:val="6B514399"/>
    <w:rsid w:val="6C8474F8"/>
    <w:rsid w:val="6D8531E0"/>
    <w:rsid w:val="70103DC1"/>
    <w:rsid w:val="7016507D"/>
    <w:rsid w:val="702456B7"/>
    <w:rsid w:val="70A71D59"/>
    <w:rsid w:val="70C26FB3"/>
    <w:rsid w:val="73F1729B"/>
    <w:rsid w:val="75FF1CC0"/>
    <w:rsid w:val="768B1368"/>
    <w:rsid w:val="79EF415B"/>
    <w:rsid w:val="7A4D5B40"/>
    <w:rsid w:val="7A7D567C"/>
    <w:rsid w:val="7C3E1BE4"/>
    <w:rsid w:val="7C920BAF"/>
    <w:rsid w:val="7CF95B0B"/>
    <w:rsid w:val="7D63567A"/>
    <w:rsid w:val="7E125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Autospacing="1" w:afterAutospacing="1"/>
      <w:jc w:val="left"/>
    </w:pPr>
    <w:rPr>
      <w:kern w:val="0"/>
      <w:sz w:val="24"/>
    </w:rPr>
  </w:style>
  <w:style w:type="paragraph" w:customStyle="1" w:styleId="8">
    <w:name w:val="Default"/>
    <w:basedOn w:val="9"/>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9">
    <w:name w:val="正文1"/>
    <w:qFormat/>
    <w:uiPriority w:val="0"/>
    <w:pPr>
      <w:jc w:val="both"/>
    </w:pPr>
    <w:rPr>
      <w:rFonts w:ascii="Times New Roman" w:hAnsi="Times New Roman" w:eastAsia="宋体" w:cs="Times New Roman"/>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2024-01-30T03:26:00Z</dcterms:created>
  <dc:creator>每个眼神都只身荒野</dc:creator>
  <cp:lastModifiedBy>greatwall</cp:lastModifiedBy>
  <cp:lastPrinted>2024-04-20T20:10:00Z</cp:lastPrinted>
  <dcterms:modified xsi:type="dcterms:W3CDTF">2024-04-23T20:22:35Z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404A5FEB640F4CF685E7F291EE406274_13</vt:lpwstr>
  </property>
</Properties>
</file>