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51" w:rsidRDefault="009D3F9F" w:rsidP="005941CE">
      <w:pPr>
        <w:pStyle w:val="a3"/>
        <w:spacing w:line="360" w:lineRule="exact"/>
        <w:ind w:firstLineChars="0" w:firstLine="0"/>
      </w:pPr>
      <w:r w:rsidRPr="0049630C">
        <w:rPr>
          <w:rFonts w:hint="eastAsia"/>
          <w:b/>
          <w:sz w:val="28"/>
        </w:rPr>
        <w:t>1</w:t>
      </w:r>
      <w:r w:rsidRPr="0049630C">
        <w:rPr>
          <w:rFonts w:hint="eastAsia"/>
          <w:b/>
          <w:sz w:val="28"/>
        </w:rPr>
        <w:t>、</w:t>
      </w:r>
      <w:r w:rsidR="008B0951" w:rsidRPr="0049630C">
        <w:rPr>
          <w:rFonts w:hint="eastAsia"/>
          <w:b/>
          <w:sz w:val="28"/>
        </w:rPr>
        <w:t>项目名称：</w:t>
      </w:r>
      <w:r w:rsidR="00486D11" w:rsidRPr="00486D11">
        <w:rPr>
          <w:rFonts w:hint="eastAsia"/>
        </w:rPr>
        <w:t>低噪安全乘用车关键技术及产业化</w:t>
      </w:r>
    </w:p>
    <w:p w:rsidR="008B0951" w:rsidRDefault="009D3F9F" w:rsidP="005941CE">
      <w:pPr>
        <w:pStyle w:val="a3"/>
        <w:spacing w:line="360" w:lineRule="exact"/>
        <w:ind w:firstLineChars="0" w:firstLine="0"/>
        <w:rPr>
          <w:b/>
          <w:sz w:val="28"/>
        </w:rPr>
      </w:pPr>
      <w:r w:rsidRPr="0049630C">
        <w:rPr>
          <w:rFonts w:hint="eastAsia"/>
          <w:b/>
          <w:sz w:val="28"/>
        </w:rPr>
        <w:t>2</w:t>
      </w:r>
      <w:r w:rsidRPr="0049630C">
        <w:rPr>
          <w:rFonts w:hint="eastAsia"/>
          <w:b/>
          <w:sz w:val="28"/>
        </w:rPr>
        <w:t>、</w:t>
      </w:r>
      <w:r w:rsidR="008B0951" w:rsidRPr="0049630C">
        <w:rPr>
          <w:rFonts w:hint="eastAsia"/>
          <w:b/>
          <w:sz w:val="28"/>
        </w:rPr>
        <w:t>推荐</w:t>
      </w:r>
      <w:r w:rsidR="003E7433">
        <w:rPr>
          <w:rFonts w:hint="eastAsia"/>
          <w:b/>
          <w:sz w:val="28"/>
        </w:rPr>
        <w:t>单位意见</w:t>
      </w:r>
      <w:r w:rsidR="008B0951" w:rsidRPr="0049630C">
        <w:rPr>
          <w:rFonts w:hint="eastAsia"/>
          <w:b/>
          <w:sz w:val="28"/>
        </w:rPr>
        <w:t>：</w:t>
      </w:r>
    </w:p>
    <w:p w:rsidR="003E7433" w:rsidRPr="001B61ED" w:rsidRDefault="003E7433" w:rsidP="005941CE">
      <w:pPr>
        <w:spacing w:line="360" w:lineRule="exact"/>
        <w:ind w:firstLineChars="200" w:firstLine="480"/>
      </w:pPr>
      <w:r w:rsidRPr="00672D56">
        <w:t>乘用车是中国品牌和合资品牌竞争的主战场</w:t>
      </w:r>
      <w:r w:rsidRPr="00672D56">
        <w:rPr>
          <w:rFonts w:hint="eastAsia"/>
        </w:rPr>
        <w:t>，其</w:t>
      </w:r>
      <w:r>
        <w:rPr>
          <w:rFonts w:hint="eastAsia"/>
        </w:rPr>
        <w:t>技术</w:t>
      </w:r>
      <w:r>
        <w:t>含量高</w:t>
      </w:r>
      <w:r>
        <w:rPr>
          <w:rFonts w:hint="eastAsia"/>
        </w:rPr>
        <w:t>，核心</w:t>
      </w:r>
      <w:r>
        <w:t>技术</w:t>
      </w:r>
      <w:r>
        <w:rPr>
          <w:rFonts w:hint="eastAsia"/>
        </w:rPr>
        <w:t>长期</w:t>
      </w:r>
      <w:r>
        <w:t>被</w:t>
      </w:r>
      <w:r>
        <w:rPr>
          <w:rFonts w:hint="eastAsia"/>
        </w:rPr>
        <w:t>外资</w:t>
      </w:r>
      <w:r>
        <w:t>企业垄断，</w:t>
      </w:r>
      <w:r>
        <w:rPr>
          <w:rFonts w:hint="eastAsia"/>
        </w:rPr>
        <w:t>低噪</w:t>
      </w:r>
      <w:r>
        <w:t>与安全技术</w:t>
      </w:r>
      <w:r w:rsidRPr="001E0491">
        <w:rPr>
          <w:rFonts w:hint="eastAsia"/>
        </w:rPr>
        <w:t>是</w:t>
      </w:r>
      <w:r>
        <w:rPr>
          <w:rFonts w:hint="eastAsia"/>
        </w:rPr>
        <w:t>乘用车最</w:t>
      </w:r>
      <w:r>
        <w:t>关键两大核心技术</w:t>
      </w:r>
      <w:r>
        <w:rPr>
          <w:rFonts w:hint="eastAsia"/>
        </w:rPr>
        <w:t>，</w:t>
      </w:r>
      <w:r>
        <w:t>也是</w:t>
      </w:r>
      <w:r>
        <w:rPr>
          <w:rFonts w:hint="eastAsia"/>
        </w:rPr>
        <w:t>自主品牌与欧美日</w:t>
      </w:r>
      <w:r>
        <w:t>国际</w:t>
      </w:r>
      <w:r w:rsidRPr="001E0491">
        <w:rPr>
          <w:rFonts w:hint="eastAsia"/>
        </w:rPr>
        <w:t>品牌差距最大的技术短板</w:t>
      </w:r>
      <w:r>
        <w:rPr>
          <w:rFonts w:hint="eastAsia"/>
        </w:rPr>
        <w:t>，</w:t>
      </w:r>
      <w:r>
        <w:t>快速突破低噪安全乘用车开发技术成为</w:t>
      </w:r>
      <w:r>
        <w:rPr>
          <w:rFonts w:hint="eastAsia"/>
        </w:rPr>
        <w:t>我国</w:t>
      </w:r>
      <w:r>
        <w:t>汽车行业当务之急</w:t>
      </w:r>
      <w:r>
        <w:rPr>
          <w:rFonts w:hint="eastAsia"/>
        </w:rPr>
        <w:t>。</w:t>
      </w:r>
      <w:r w:rsidRPr="001B61ED">
        <w:rPr>
          <w:rFonts w:hint="eastAsia"/>
        </w:rPr>
        <w:t>该项目以“汽车噪声振动与安全技术国家重点实验室”为依托，在国家863、973计划支持下：（1）提出</w:t>
      </w:r>
      <w:r w:rsidRPr="001B61ED">
        <w:t>了</w:t>
      </w:r>
      <w:r w:rsidRPr="001B61ED">
        <w:rPr>
          <w:rFonts w:hint="eastAsia"/>
        </w:rPr>
        <w:t>声学</w:t>
      </w:r>
      <w:r w:rsidRPr="001B61ED">
        <w:t>品质目标迭代分解评价方法，突破了低噪声车身结构设计等关键技术，实现了低噪声汽车开发目标；</w:t>
      </w:r>
      <w:r w:rsidRPr="001B61ED">
        <w:rPr>
          <w:rFonts w:hint="eastAsia"/>
        </w:rPr>
        <w:t>（2）提出</w:t>
      </w:r>
      <w:r w:rsidRPr="001B61ED">
        <w:t>了车身</w:t>
      </w:r>
      <w:r w:rsidRPr="001B61ED">
        <w:rPr>
          <w:rFonts w:hint="eastAsia"/>
        </w:rPr>
        <w:t>碰撞安全性能目标分解新方法，解决了乘员伤害防护的多因素交叉影响技术难题，实现了乘员安全</w:t>
      </w:r>
      <w:r w:rsidRPr="001B61ED">
        <w:t>保护开发</w:t>
      </w:r>
      <w:r w:rsidRPr="001B61ED">
        <w:rPr>
          <w:rFonts w:hint="eastAsia"/>
        </w:rPr>
        <w:t>目标</w:t>
      </w:r>
      <w:r w:rsidR="0086290D">
        <w:rPr>
          <w:rFonts w:hint="eastAsia"/>
        </w:rPr>
        <w:t>；（3）</w:t>
      </w:r>
      <w:r w:rsidR="0086290D" w:rsidRPr="0086290D">
        <w:rPr>
          <w:rFonts w:hint="eastAsia"/>
        </w:rPr>
        <w:t>创建性能目标导向的乘用车产品开发体系</w:t>
      </w:r>
      <w:r w:rsidR="0086290D">
        <w:rPr>
          <w:rFonts w:hint="eastAsia"/>
        </w:rPr>
        <w:t>，</w:t>
      </w:r>
      <w:r w:rsidR="00805155">
        <w:rPr>
          <w:rFonts w:hint="eastAsia"/>
        </w:rPr>
        <w:t>解决性能开发工作重心前移难题，</w:t>
      </w:r>
      <w:r w:rsidR="00805155" w:rsidRPr="00805155">
        <w:rPr>
          <w:rFonts w:hint="eastAsia"/>
        </w:rPr>
        <w:t>成功研发系列低噪安全乘用车新产品</w:t>
      </w:r>
      <w:r w:rsidR="00805155">
        <w:rPr>
          <w:rFonts w:hint="eastAsia"/>
        </w:rPr>
        <w:t>。该项目</w:t>
      </w:r>
      <w:r w:rsidRPr="001B61ED">
        <w:rPr>
          <w:rFonts w:hint="eastAsia"/>
        </w:rPr>
        <w:t>获授权发明专利</w:t>
      </w:r>
      <w:r w:rsidR="0086290D">
        <w:rPr>
          <w:rFonts w:hint="eastAsia"/>
        </w:rPr>
        <w:t>5</w:t>
      </w:r>
      <w:r w:rsidRPr="001B61ED">
        <w:rPr>
          <w:rFonts w:hint="eastAsia"/>
        </w:rPr>
        <w:t>0余项、软件著作权多项，发表论文</w:t>
      </w:r>
      <w:r w:rsidR="00805155">
        <w:rPr>
          <w:rFonts w:hint="eastAsia"/>
        </w:rPr>
        <w:t>近</w:t>
      </w:r>
      <w:r w:rsidRPr="001B61ED">
        <w:rPr>
          <w:rFonts w:hint="eastAsia"/>
        </w:rPr>
        <w:t>100篇。</w:t>
      </w:r>
    </w:p>
    <w:p w:rsidR="003E7433" w:rsidRPr="003E7433" w:rsidRDefault="003E7433" w:rsidP="004D06F4">
      <w:pPr>
        <w:spacing w:line="360" w:lineRule="exact"/>
        <w:ind w:firstLineChars="200" w:firstLine="480"/>
      </w:pPr>
      <w:r w:rsidRPr="001B61ED">
        <w:rPr>
          <w:rFonts w:hint="eastAsia"/>
        </w:rPr>
        <w:t>该项目技术复杂程度和难度很大，创新性强，在低噪安全乘用车技术领域具有国际先进水平。应用</w:t>
      </w:r>
      <w:r w:rsidRPr="001B61ED">
        <w:t>两大关键技术</w:t>
      </w:r>
      <w:r w:rsidRPr="001B61ED">
        <w:rPr>
          <w:rFonts w:hint="eastAsia"/>
        </w:rPr>
        <w:t>研发了系列乘用车产品，月销量突破</w:t>
      </w:r>
      <w:r w:rsidRPr="001B61ED">
        <w:t>十</w:t>
      </w:r>
      <w:r w:rsidRPr="001B61ED">
        <w:rPr>
          <w:rFonts w:hint="eastAsia"/>
        </w:rPr>
        <w:t>万辆，取得了重大经济和社会效益。该项目成果</w:t>
      </w:r>
      <w:r w:rsidRPr="001B61ED">
        <w:t>提高</w:t>
      </w:r>
      <w:r w:rsidRPr="001B61ED">
        <w:rPr>
          <w:rFonts w:hint="eastAsia"/>
        </w:rPr>
        <w:t>了我国汽车自主品牌的技术水平和产品竞争力，推动</w:t>
      </w:r>
      <w:r w:rsidRPr="001B61ED">
        <w:t>了中国汽车工业技术进步</w:t>
      </w:r>
      <w:r w:rsidRPr="001B61ED">
        <w:rPr>
          <w:rFonts w:hint="eastAsia"/>
        </w:rPr>
        <w:t>，为促进</w:t>
      </w:r>
      <w:r w:rsidRPr="001B61ED">
        <w:t>我国创新</w:t>
      </w:r>
      <w:r w:rsidRPr="001B61ED">
        <w:rPr>
          <w:rFonts w:hint="eastAsia"/>
        </w:rPr>
        <w:t>型</w:t>
      </w:r>
      <w:r w:rsidRPr="001B61ED">
        <w:t>国家建设做出了</w:t>
      </w:r>
      <w:r w:rsidRPr="001B61ED">
        <w:rPr>
          <w:rFonts w:hint="eastAsia"/>
        </w:rPr>
        <w:t>突出</w:t>
      </w:r>
      <w:r w:rsidRPr="001B61ED">
        <w:t>贡献</w:t>
      </w:r>
      <w:r w:rsidRPr="001B61ED">
        <w:rPr>
          <w:rFonts w:hint="eastAsia"/>
        </w:rPr>
        <w:t>。 对照国家科技进步奖授奖条件，推荐该项目申报2017年度国家科技进步奖一等奖。</w:t>
      </w:r>
    </w:p>
    <w:p w:rsidR="008B0951" w:rsidRPr="008B0951" w:rsidRDefault="009D3F9F" w:rsidP="005941CE">
      <w:pPr>
        <w:pStyle w:val="a3"/>
        <w:spacing w:line="360" w:lineRule="exact"/>
        <w:ind w:firstLineChars="0" w:firstLine="0"/>
        <w:rPr>
          <w:rFonts w:ascii="Times New Roman"/>
          <w:b/>
        </w:rPr>
      </w:pPr>
      <w:r w:rsidRPr="0049630C">
        <w:rPr>
          <w:rFonts w:hint="eastAsia"/>
          <w:b/>
          <w:sz w:val="28"/>
        </w:rPr>
        <w:t>3</w:t>
      </w:r>
      <w:r w:rsidRPr="0049630C">
        <w:rPr>
          <w:rFonts w:hint="eastAsia"/>
          <w:b/>
          <w:sz w:val="28"/>
        </w:rPr>
        <w:t>、</w:t>
      </w:r>
      <w:r w:rsidR="008B0951" w:rsidRPr="0049630C">
        <w:rPr>
          <w:rFonts w:hint="eastAsia"/>
          <w:b/>
          <w:sz w:val="28"/>
        </w:rPr>
        <w:t>项目简介：</w:t>
      </w:r>
    </w:p>
    <w:p w:rsidR="003E7433" w:rsidRDefault="003E7433" w:rsidP="005941CE">
      <w:pPr>
        <w:spacing w:line="360" w:lineRule="exact"/>
        <w:ind w:firstLineChars="200" w:firstLine="480"/>
      </w:pPr>
      <w:r w:rsidRPr="00F34806">
        <w:rPr>
          <w:rFonts w:hint="eastAsia"/>
        </w:rPr>
        <w:t>在汽车产品中，乘用车</w:t>
      </w:r>
      <w:r>
        <w:rPr>
          <w:rFonts w:hint="eastAsia"/>
        </w:rPr>
        <w:t>品质要求最严苛</w:t>
      </w:r>
      <w:r w:rsidRPr="00F34806">
        <w:rPr>
          <w:rFonts w:hint="eastAsia"/>
        </w:rPr>
        <w:t>、市场规模最大、竞争最激烈。</w:t>
      </w:r>
      <w:r>
        <w:rPr>
          <w:rFonts w:hint="eastAsia"/>
        </w:rPr>
        <w:t>低噪和</w:t>
      </w:r>
      <w:r w:rsidRPr="00F34806">
        <w:rPr>
          <w:rFonts w:hint="eastAsia"/>
        </w:rPr>
        <w:t>安全是自主品牌与国外品牌差距最大的技术短板</w:t>
      </w:r>
      <w:r>
        <w:rPr>
          <w:rFonts w:hint="eastAsia"/>
        </w:rPr>
        <w:t>，</w:t>
      </w:r>
      <w:r w:rsidRPr="00F34806">
        <w:rPr>
          <w:rFonts w:hint="eastAsia"/>
        </w:rPr>
        <w:t>是乘用车品质的</w:t>
      </w:r>
      <w:r>
        <w:rPr>
          <w:rFonts w:hint="eastAsia"/>
        </w:rPr>
        <w:t>集中</w:t>
      </w:r>
      <w:r w:rsidRPr="00F34806">
        <w:rPr>
          <w:rFonts w:hint="eastAsia"/>
        </w:rPr>
        <w:t>体现，</w:t>
      </w:r>
      <w:r>
        <w:rPr>
          <w:rFonts w:hint="eastAsia"/>
        </w:rPr>
        <w:t>也是消费者最关注和最易感知的性能，对</w:t>
      </w:r>
      <w:r w:rsidRPr="00F34806">
        <w:rPr>
          <w:rFonts w:hint="eastAsia"/>
        </w:rPr>
        <w:t>决胜市场竞争</w:t>
      </w:r>
      <w:r>
        <w:rPr>
          <w:rFonts w:hint="eastAsia"/>
        </w:rPr>
        <w:t>至关重要</w:t>
      </w:r>
      <w:r w:rsidRPr="00F34806">
        <w:rPr>
          <w:rFonts w:hint="eastAsia"/>
        </w:rPr>
        <w:t>。</w:t>
      </w:r>
      <w:r>
        <w:rPr>
          <w:rFonts w:hint="eastAsia"/>
        </w:rPr>
        <w:t>打破欧美日车企对</w:t>
      </w:r>
      <w:r w:rsidRPr="00F34806">
        <w:rPr>
          <w:rFonts w:hint="eastAsia"/>
        </w:rPr>
        <w:t>低噪</w:t>
      </w:r>
      <w:r>
        <w:rPr>
          <w:rFonts w:hint="eastAsia"/>
        </w:rPr>
        <w:t>声高</w:t>
      </w:r>
      <w:r w:rsidRPr="00F34806">
        <w:rPr>
          <w:rFonts w:hint="eastAsia"/>
        </w:rPr>
        <w:t>安全核心技术</w:t>
      </w:r>
      <w:r>
        <w:rPr>
          <w:rFonts w:hint="eastAsia"/>
        </w:rPr>
        <w:t>的垄断和封锁</w:t>
      </w:r>
      <w:r w:rsidRPr="00F34806">
        <w:rPr>
          <w:rFonts w:hint="eastAsia"/>
        </w:rPr>
        <w:t>、</w:t>
      </w:r>
      <w:r>
        <w:rPr>
          <w:rFonts w:hint="eastAsia"/>
        </w:rPr>
        <w:t>建立自主的高品质乘用车性能研发体系、</w:t>
      </w:r>
      <w:r w:rsidRPr="00F34806">
        <w:rPr>
          <w:rFonts w:hint="eastAsia"/>
        </w:rPr>
        <w:t>赢得乘用车市场，是中国汽车工业由大</w:t>
      </w:r>
      <w:r>
        <w:rPr>
          <w:rFonts w:hint="eastAsia"/>
        </w:rPr>
        <w:t>做</w:t>
      </w:r>
      <w:r w:rsidRPr="00F34806">
        <w:rPr>
          <w:rFonts w:hint="eastAsia"/>
        </w:rPr>
        <w:t>强的必由之路，对实现《中国制造2025》和供给侧改革的</w:t>
      </w:r>
      <w:r w:rsidRPr="00022AC4">
        <w:rPr>
          <w:rFonts w:hint="eastAsia"/>
        </w:rPr>
        <w:t>战略目标</w:t>
      </w:r>
      <w:r>
        <w:rPr>
          <w:rFonts w:hint="eastAsia"/>
        </w:rPr>
        <w:t>具有</w:t>
      </w:r>
      <w:r w:rsidRPr="00022AC4">
        <w:rPr>
          <w:rFonts w:hint="eastAsia"/>
        </w:rPr>
        <w:t>举足轻重的作用。</w:t>
      </w:r>
    </w:p>
    <w:p w:rsidR="003E7433" w:rsidRDefault="003E7433" w:rsidP="005941CE">
      <w:pPr>
        <w:spacing w:line="360" w:lineRule="exact"/>
        <w:ind w:firstLineChars="200" w:firstLine="480"/>
        <w:rPr>
          <w:bCs/>
          <w:color w:val="FF0000"/>
        </w:rPr>
      </w:pPr>
      <w:r w:rsidRPr="00022AC4">
        <w:rPr>
          <w:rFonts w:hint="eastAsia"/>
        </w:rPr>
        <w:t>本项目在国家863</w:t>
      </w:r>
      <w:r>
        <w:rPr>
          <w:rFonts w:hint="eastAsia"/>
        </w:rPr>
        <w:t>、</w:t>
      </w:r>
      <w:r w:rsidRPr="00022AC4">
        <w:rPr>
          <w:rFonts w:hint="eastAsia"/>
        </w:rPr>
        <w:t>973</w:t>
      </w:r>
      <w:r>
        <w:rPr>
          <w:rFonts w:hint="eastAsia"/>
        </w:rPr>
        <w:t>计划支持下</w:t>
      </w:r>
      <w:r w:rsidRPr="00022AC4">
        <w:rPr>
          <w:rFonts w:hint="eastAsia"/>
        </w:rPr>
        <w:t>，</w:t>
      </w:r>
      <w:r>
        <w:rPr>
          <w:rFonts w:hint="eastAsia"/>
        </w:rPr>
        <w:t>依托</w:t>
      </w:r>
      <w:r w:rsidRPr="00022AC4">
        <w:rPr>
          <w:rFonts w:hint="eastAsia"/>
        </w:rPr>
        <w:t>“汽车噪声振动与安全技术国家重点实验室”，</w:t>
      </w:r>
      <w:r>
        <w:rPr>
          <w:rFonts w:hint="eastAsia"/>
        </w:rPr>
        <w:t>通过产学研</w:t>
      </w:r>
      <w:r w:rsidRPr="00022AC4">
        <w:rPr>
          <w:rFonts w:hint="eastAsia"/>
        </w:rPr>
        <w:t>协同</w:t>
      </w:r>
      <w:r>
        <w:rPr>
          <w:rFonts w:hint="eastAsia"/>
        </w:rPr>
        <w:t>创新</w:t>
      </w:r>
      <w:r w:rsidRPr="00F34806">
        <w:rPr>
          <w:rFonts w:hint="eastAsia"/>
        </w:rPr>
        <w:t>，历时十五年，突破了声品质开发和乘员损伤防护技术瓶颈，建立起完</w:t>
      </w:r>
      <w:r>
        <w:rPr>
          <w:rFonts w:hint="eastAsia"/>
        </w:rPr>
        <w:t>备</w:t>
      </w:r>
      <w:r w:rsidRPr="00F34806">
        <w:rPr>
          <w:rFonts w:hint="eastAsia"/>
        </w:rPr>
        <w:t>的乘用车</w:t>
      </w:r>
      <w:r>
        <w:rPr>
          <w:rFonts w:hint="eastAsia"/>
        </w:rPr>
        <w:t>研发</w:t>
      </w:r>
      <w:r w:rsidRPr="00F34806">
        <w:rPr>
          <w:rFonts w:hint="eastAsia"/>
        </w:rPr>
        <w:t>体系，开发了涵盖两厢与三厢轿车、SUV</w:t>
      </w:r>
      <w:r>
        <w:rPr>
          <w:rFonts w:hint="eastAsia"/>
        </w:rPr>
        <w:t>、</w:t>
      </w:r>
      <w:r w:rsidRPr="00F34806">
        <w:rPr>
          <w:rFonts w:hint="eastAsia"/>
        </w:rPr>
        <w:t>MPV的全系列乘用车产品，成功</w:t>
      </w:r>
      <w:r w:rsidRPr="00F34806">
        <w:rPr>
          <w:rFonts w:hint="eastAsia"/>
          <w:bCs/>
        </w:rPr>
        <w:t>塑造长安“低噪、安全”品牌形象，助推长安乘用车</w:t>
      </w:r>
      <w:r>
        <w:rPr>
          <w:rFonts w:hint="eastAsia"/>
          <w:bCs/>
        </w:rPr>
        <w:t>产品</w:t>
      </w:r>
      <w:r w:rsidRPr="00F34806">
        <w:rPr>
          <w:rFonts w:hint="eastAsia"/>
          <w:bCs/>
        </w:rPr>
        <w:t>连续9年位居自主品牌销量第一、</w:t>
      </w:r>
      <w:r w:rsidRPr="00F34806">
        <w:rPr>
          <w:rFonts w:hint="eastAsia"/>
        </w:rPr>
        <w:t>研发实力自2009</w:t>
      </w:r>
      <w:r>
        <w:rPr>
          <w:rFonts w:hint="eastAsia"/>
        </w:rPr>
        <w:t>年起持续</w:t>
      </w:r>
      <w:r w:rsidRPr="00022AC4">
        <w:rPr>
          <w:rFonts w:hint="eastAsia"/>
        </w:rPr>
        <w:t>排名中国汽车行业第一。</w:t>
      </w:r>
    </w:p>
    <w:p w:rsidR="003E7433" w:rsidRPr="00022AC4" w:rsidRDefault="003E7433" w:rsidP="005941CE">
      <w:pPr>
        <w:spacing w:line="360" w:lineRule="exact"/>
        <w:ind w:firstLineChars="200" w:firstLine="480"/>
      </w:pPr>
      <w:r>
        <w:rPr>
          <w:rFonts w:hint="eastAsia"/>
        </w:rPr>
        <w:t>主要创新</w:t>
      </w:r>
      <w:r w:rsidRPr="00022AC4">
        <w:rPr>
          <w:rFonts w:hint="eastAsia"/>
        </w:rPr>
        <w:t>如下：</w:t>
      </w:r>
    </w:p>
    <w:p w:rsidR="003E7433" w:rsidRDefault="003E7433" w:rsidP="005941CE">
      <w:pPr>
        <w:spacing w:line="360" w:lineRule="exact"/>
        <w:ind w:firstLineChars="200" w:firstLine="480"/>
      </w:pPr>
      <w:r>
        <w:rPr>
          <w:rFonts w:hint="eastAsia"/>
        </w:rPr>
        <w:t>1</w:t>
      </w:r>
      <w:r w:rsidRPr="00A56A09">
        <w:rPr>
          <w:rFonts w:hint="eastAsia"/>
        </w:rPr>
        <w:t>)</w:t>
      </w:r>
      <w:r w:rsidRPr="002174D6">
        <w:rPr>
          <w:rFonts w:hint="eastAsia"/>
        </w:rPr>
        <w:t>突破声品质导向的</w:t>
      </w:r>
      <w:r w:rsidR="002174D6">
        <w:rPr>
          <w:rFonts w:hint="eastAsia"/>
        </w:rPr>
        <w:t>低噪声</w:t>
      </w:r>
      <w:r w:rsidRPr="002174D6">
        <w:rPr>
          <w:rFonts w:hint="eastAsia"/>
        </w:rPr>
        <w:t>性能开发技术</w:t>
      </w:r>
      <w:r w:rsidRPr="00A56A09">
        <w:rPr>
          <w:rFonts w:hint="eastAsia"/>
        </w:rPr>
        <w:t>。提出基于数据库的</w:t>
      </w:r>
      <w:r>
        <w:rPr>
          <w:rFonts w:hint="eastAsia"/>
        </w:rPr>
        <w:t>声品质</w:t>
      </w:r>
      <w:r w:rsidRPr="00A56A09">
        <w:rPr>
          <w:rFonts w:hint="eastAsia"/>
        </w:rPr>
        <w:t>目标迭代分解方法</w:t>
      </w:r>
      <w:r>
        <w:rPr>
          <w:rFonts w:hint="eastAsia"/>
        </w:rPr>
        <w:t>，解决主观目标向设计指标转化难题；提出</w:t>
      </w:r>
      <w:r w:rsidRPr="00A56A09">
        <w:rPr>
          <w:rFonts w:hint="eastAsia"/>
        </w:rPr>
        <w:t>车身结构低噪声设计方法，揭示消声器再生噪声等实际因素影响规律并提出其性能预测与设计方法，首创消声器设计专家系统，</w:t>
      </w:r>
      <w:r>
        <w:rPr>
          <w:rFonts w:hint="eastAsia"/>
        </w:rPr>
        <w:t>解决典型复杂结构动态设计难题；</w:t>
      </w:r>
      <w:r w:rsidRPr="00A56A09">
        <w:rPr>
          <w:rFonts w:hint="eastAsia"/>
        </w:rPr>
        <w:t>提出</w:t>
      </w:r>
      <w:r>
        <w:rPr>
          <w:rFonts w:hint="eastAsia"/>
        </w:rPr>
        <w:t>车门、启动电机等间歇工作部件和传动系声品质</w:t>
      </w:r>
      <w:r w:rsidRPr="00A56A09">
        <w:rPr>
          <w:rFonts w:hint="eastAsia"/>
        </w:rPr>
        <w:t>诊断控制新方法，</w:t>
      </w:r>
      <w:r>
        <w:rPr>
          <w:rFonts w:hint="eastAsia"/>
        </w:rPr>
        <w:t>解决异常噪声诊断控制难题。</w:t>
      </w:r>
      <w:r w:rsidRPr="00805155">
        <w:rPr>
          <w:rFonts w:hint="eastAsia"/>
        </w:rPr>
        <w:t>实现低噪声汽车开发目标，噪声能量平均降低84%以上（声压级下降8</w:t>
      </w:r>
      <w:r w:rsidRPr="00805155">
        <w:t>~</w:t>
      </w:r>
      <w:r w:rsidRPr="00805155">
        <w:rPr>
          <w:rFonts w:hint="eastAsia"/>
        </w:rPr>
        <w:t>12dB(A)）。</w:t>
      </w:r>
    </w:p>
    <w:p w:rsidR="003E7433" w:rsidRPr="00805155" w:rsidRDefault="003E7433" w:rsidP="005941CE">
      <w:pPr>
        <w:spacing w:line="360" w:lineRule="exact"/>
        <w:ind w:firstLineChars="200" w:firstLine="480"/>
      </w:pPr>
      <w:r>
        <w:rPr>
          <w:rFonts w:hint="eastAsia"/>
        </w:rPr>
        <w:lastRenderedPageBreak/>
        <w:t>2</w:t>
      </w:r>
      <w:r w:rsidRPr="00A56A09">
        <w:rPr>
          <w:rFonts w:hint="eastAsia"/>
        </w:rPr>
        <w:t>)突破</w:t>
      </w:r>
      <w:r>
        <w:rPr>
          <w:rFonts w:hint="eastAsia"/>
        </w:rPr>
        <w:t>面向乘员</w:t>
      </w:r>
      <w:r w:rsidRPr="00C0670A">
        <w:rPr>
          <w:rFonts w:hint="eastAsia"/>
        </w:rPr>
        <w:t>保护的</w:t>
      </w:r>
      <w:r w:rsidRPr="00A56A09">
        <w:rPr>
          <w:rFonts w:hint="eastAsia"/>
        </w:rPr>
        <w:t>安全性能开发技术。</w:t>
      </w:r>
      <w:r>
        <w:rPr>
          <w:rFonts w:hint="eastAsia"/>
        </w:rPr>
        <w:t>提出多工况碰撞能量匹配理论</w:t>
      </w:r>
      <w:r w:rsidRPr="00A91E29">
        <w:rPr>
          <w:rFonts w:hint="eastAsia"/>
        </w:rPr>
        <w:t>，建立基于材料本构关系的高精度碰撞仿真技术，实现车身</w:t>
      </w:r>
      <w:r>
        <w:rPr>
          <w:rFonts w:hint="eastAsia"/>
        </w:rPr>
        <w:t>安全的</w:t>
      </w:r>
      <w:r w:rsidRPr="00A91E29">
        <w:rPr>
          <w:rFonts w:hint="eastAsia"/>
        </w:rPr>
        <w:t>多工况</w:t>
      </w:r>
      <w:r>
        <w:rPr>
          <w:rFonts w:hint="eastAsia"/>
        </w:rPr>
        <w:t>目标并行</w:t>
      </w:r>
      <w:r w:rsidRPr="00A91E29">
        <w:rPr>
          <w:rFonts w:hint="eastAsia"/>
        </w:rPr>
        <w:t>设计；提出乘员减速度控制</w:t>
      </w:r>
      <w:r>
        <w:rPr>
          <w:rFonts w:hint="eastAsia"/>
        </w:rPr>
        <w:t>理论</w:t>
      </w:r>
      <w:r w:rsidRPr="00A91E29">
        <w:rPr>
          <w:rFonts w:hint="eastAsia"/>
        </w:rPr>
        <w:t>，发明约束系统协调匹配方法和多工况碰撞台车模拟调校技术，解决人体伤害多因素交叉影响难题；</w:t>
      </w:r>
      <w:r w:rsidRPr="00805155">
        <w:rPr>
          <w:rFonts w:hint="eastAsia"/>
        </w:rPr>
        <w:t>国内</w:t>
      </w:r>
      <w:r w:rsidRPr="00805155">
        <w:t>首次</w:t>
      </w:r>
      <w:r w:rsidRPr="00805155">
        <w:rPr>
          <w:rFonts w:hint="eastAsia"/>
        </w:rPr>
        <w:t>通过测试分析人体临撞瞬间生物电数据</w:t>
      </w:r>
      <w:r w:rsidRPr="00A91E29">
        <w:rPr>
          <w:rFonts w:hint="eastAsia"/>
        </w:rPr>
        <w:t>，揭示本能反应机理及其骨肌动力学规律，建立</w:t>
      </w:r>
      <w:r>
        <w:rPr>
          <w:rFonts w:hint="eastAsia"/>
        </w:rPr>
        <w:t>并</w:t>
      </w:r>
      <w:r>
        <w:t>解决了</w:t>
      </w:r>
      <w:r>
        <w:rPr>
          <w:rFonts w:hint="eastAsia"/>
        </w:rPr>
        <w:t>传统</w:t>
      </w:r>
      <w:r>
        <w:t>机械</w:t>
      </w:r>
      <w:r>
        <w:rPr>
          <w:rFonts w:hint="eastAsia"/>
        </w:rPr>
        <w:t>假</w:t>
      </w:r>
      <w:r>
        <w:t>人</w:t>
      </w:r>
      <w:r>
        <w:rPr>
          <w:rFonts w:hint="eastAsia"/>
        </w:rPr>
        <w:t>和</w:t>
      </w:r>
      <w:r>
        <w:t>真人</w:t>
      </w:r>
      <w:r>
        <w:rPr>
          <w:rFonts w:hint="eastAsia"/>
        </w:rPr>
        <w:t>碰撞模型</w:t>
      </w:r>
      <w:r>
        <w:t>和损伤</w:t>
      </w:r>
      <w:r>
        <w:rPr>
          <w:rFonts w:hint="eastAsia"/>
        </w:rPr>
        <w:t>指标</w:t>
      </w:r>
      <w:r>
        <w:t>差异化的难题</w:t>
      </w:r>
      <w:r w:rsidRPr="00A91E29">
        <w:rPr>
          <w:rFonts w:hint="eastAsia"/>
        </w:rPr>
        <w:t>。</w:t>
      </w:r>
      <w:r w:rsidRPr="00805155">
        <w:rPr>
          <w:rFonts w:hint="eastAsia"/>
        </w:rPr>
        <w:t>碰撞安全平均得分率从30%提高到90%以上。</w:t>
      </w:r>
    </w:p>
    <w:p w:rsidR="003E7433" w:rsidRPr="00A56A09" w:rsidRDefault="003E7433" w:rsidP="005941CE">
      <w:pPr>
        <w:spacing w:line="360" w:lineRule="exact"/>
        <w:ind w:firstLineChars="200" w:firstLine="480"/>
      </w:pPr>
      <w:r>
        <w:rPr>
          <w:rFonts w:hint="eastAsia"/>
        </w:rPr>
        <w:t>3</w:t>
      </w:r>
      <w:r w:rsidRPr="00A56A09">
        <w:rPr>
          <w:rFonts w:hint="eastAsia"/>
        </w:rPr>
        <w:t>)</w:t>
      </w:r>
      <w:r>
        <w:rPr>
          <w:rFonts w:hint="eastAsia"/>
        </w:rPr>
        <w:t>针对乘用车性能开发体系不健全导致的开发效率低、成本高的问题，提出</w:t>
      </w:r>
      <w:r w:rsidRPr="00653299">
        <w:rPr>
          <w:rFonts w:hint="eastAsia"/>
        </w:rPr>
        <w:t>目标</w:t>
      </w:r>
      <w:r>
        <w:rPr>
          <w:rFonts w:hint="eastAsia"/>
        </w:rPr>
        <w:t>体系</w:t>
      </w:r>
      <w:r w:rsidRPr="00653299">
        <w:rPr>
          <w:rFonts w:hint="eastAsia"/>
        </w:rPr>
        <w:t>导向的</w:t>
      </w:r>
      <w:r>
        <w:rPr>
          <w:rFonts w:hint="eastAsia"/>
        </w:rPr>
        <w:t>性能开发过程控制方法，</w:t>
      </w:r>
      <w:r w:rsidRPr="00A56A09">
        <w:rPr>
          <w:rFonts w:hint="eastAsia"/>
        </w:rPr>
        <w:t>基于结构化和知识挖掘技术建立汽车</w:t>
      </w:r>
      <w:r>
        <w:rPr>
          <w:rFonts w:hint="eastAsia"/>
        </w:rPr>
        <w:t>试验数据分析管理系统，</w:t>
      </w:r>
      <w:r w:rsidRPr="00A56A09">
        <w:rPr>
          <w:rFonts w:hint="eastAsia"/>
        </w:rPr>
        <w:t>发明偏置碰台车等一系列试验新方法和新装置，</w:t>
      </w:r>
      <w:r>
        <w:rPr>
          <w:rFonts w:hint="eastAsia"/>
        </w:rPr>
        <w:t>创建完整高效的乘用车正向开发体系，解决性能开发工作重心前移难题，</w:t>
      </w:r>
      <w:r w:rsidRPr="00A56A09">
        <w:rPr>
          <w:rFonts w:hint="eastAsia"/>
        </w:rPr>
        <w:t>设计变更率由20%下降到3.5%以内</w:t>
      </w:r>
      <w:r>
        <w:rPr>
          <w:rFonts w:hint="eastAsia"/>
        </w:rPr>
        <w:t>。</w:t>
      </w:r>
    </w:p>
    <w:p w:rsidR="004D06F4" w:rsidRDefault="004D06F4" w:rsidP="005941CE">
      <w:pPr>
        <w:spacing w:line="360" w:lineRule="exact"/>
        <w:ind w:firstLineChars="200" w:firstLine="480"/>
      </w:pPr>
      <w:r w:rsidRPr="004D06F4">
        <w:rPr>
          <w:rFonts w:hint="eastAsia"/>
        </w:rPr>
        <w:t>本项目获发明专利</w:t>
      </w:r>
      <w:r w:rsidRPr="004D06F4">
        <w:t>51 项，发表论文97篇，建立乘用车开发流程规范316项。研发出紧凑型和中大型两大乘用车产品平台，推出逸动（轿车）、CS75（SUV）、欧尚（MPV）等系列车型，月销量过万车型超过8款</w:t>
      </w:r>
      <w:bookmarkStart w:id="0" w:name="_GoBack"/>
      <w:bookmarkEnd w:id="0"/>
      <w:r w:rsidRPr="004D06F4">
        <w:t>。</w:t>
      </w:r>
    </w:p>
    <w:p w:rsidR="003E7433" w:rsidRDefault="003E7433" w:rsidP="005941CE">
      <w:pPr>
        <w:spacing w:line="360" w:lineRule="exact"/>
        <w:ind w:firstLineChars="200" w:firstLine="480"/>
      </w:pPr>
      <w:r>
        <w:rPr>
          <w:rFonts w:hint="eastAsia"/>
        </w:rPr>
        <w:t>中国汽车工程学会组织的科技成果评审</w:t>
      </w:r>
      <w:r w:rsidRPr="00022AC4">
        <w:rPr>
          <w:rFonts w:hint="eastAsia"/>
        </w:rPr>
        <w:t>委员会</w:t>
      </w:r>
      <w:r>
        <w:rPr>
          <w:rFonts w:hint="eastAsia"/>
        </w:rPr>
        <w:t>评价</w:t>
      </w:r>
      <w:r w:rsidRPr="00022AC4">
        <w:rPr>
          <w:rFonts w:hint="eastAsia"/>
        </w:rPr>
        <w:t>本项目“技术复杂程度和难度很大，创新性强，具有自主知识产权，在低噪安全乘用车技术领域具有国际先进水平。该项目已实现产业化，取得了重大经济和社会效益，具有广泛推广前景。”本</w:t>
      </w:r>
      <w:r>
        <w:rPr>
          <w:rFonts w:hint="eastAsia"/>
        </w:rPr>
        <w:t>项目研究成果获</w:t>
      </w:r>
      <w:r w:rsidRPr="00022AC4">
        <w:rPr>
          <w:rFonts w:hint="eastAsia"/>
        </w:rPr>
        <w:t>中国汽车工业科技进步一等奖</w:t>
      </w:r>
      <w:r>
        <w:rPr>
          <w:rFonts w:hint="eastAsia"/>
        </w:rPr>
        <w:t>。</w:t>
      </w:r>
    </w:p>
    <w:p w:rsidR="002174D6" w:rsidRDefault="002174D6" w:rsidP="005941CE">
      <w:pPr>
        <w:pStyle w:val="a3"/>
        <w:spacing w:line="360" w:lineRule="exact"/>
        <w:ind w:firstLineChars="0" w:firstLine="0"/>
        <w:rPr>
          <w:b/>
          <w:sz w:val="28"/>
        </w:rPr>
      </w:pPr>
      <w:r>
        <w:rPr>
          <w:rFonts w:hint="eastAsia"/>
          <w:b/>
          <w:sz w:val="28"/>
        </w:rPr>
        <w:t>4</w:t>
      </w:r>
      <w:r w:rsidRPr="0049630C">
        <w:rPr>
          <w:rFonts w:hint="eastAsia"/>
          <w:b/>
          <w:sz w:val="28"/>
        </w:rPr>
        <w:t>、</w:t>
      </w:r>
      <w:r w:rsidR="00B63FE0" w:rsidRPr="00B63FE0">
        <w:rPr>
          <w:rFonts w:hint="eastAsia"/>
          <w:b/>
          <w:sz w:val="28"/>
        </w:rPr>
        <w:t>客观评价</w:t>
      </w:r>
      <w:r w:rsidRPr="0049630C">
        <w:rPr>
          <w:rFonts w:hint="eastAsia"/>
          <w:b/>
          <w:sz w:val="28"/>
        </w:rPr>
        <w:t>：</w:t>
      </w:r>
    </w:p>
    <w:p w:rsidR="00CA7D90" w:rsidRPr="002E7A51" w:rsidRDefault="00CA7D90" w:rsidP="005941CE">
      <w:pPr>
        <w:spacing w:line="360" w:lineRule="exact"/>
        <w:rPr>
          <w:b/>
        </w:rPr>
      </w:pPr>
      <w:r w:rsidRPr="002E7A51">
        <w:rPr>
          <w:rFonts w:hint="eastAsia"/>
          <w:b/>
        </w:rPr>
        <w:t>■</w:t>
      </w:r>
      <w:r>
        <w:rPr>
          <w:rFonts w:hint="eastAsia"/>
          <w:b/>
        </w:rPr>
        <w:t>评审</w:t>
      </w:r>
      <w:r w:rsidRPr="002E7A51">
        <w:rPr>
          <w:rFonts w:hint="eastAsia"/>
          <w:b/>
        </w:rPr>
        <w:t>意见、重大科技项目验收意见</w:t>
      </w:r>
    </w:p>
    <w:p w:rsidR="00CA7D90" w:rsidRDefault="00CA7D90" w:rsidP="005941CE">
      <w:pPr>
        <w:widowControl w:val="0"/>
        <w:numPr>
          <w:ilvl w:val="2"/>
          <w:numId w:val="1"/>
        </w:numPr>
        <w:spacing w:line="360" w:lineRule="exact"/>
        <w:ind w:left="0" w:firstLineChars="200" w:firstLine="480"/>
        <w:jc w:val="both"/>
      </w:pPr>
      <w:r w:rsidRPr="002E7A51">
        <w:rPr>
          <w:rFonts w:hint="eastAsia"/>
        </w:rPr>
        <w:t>2016年12月09日，中国汽车工程学会组织的以王哲荣院士为主任的评审专家组认为：“该项目技术复杂程度和难度很大，创新性强，具有自主知识产权，在低噪安全乘用车技术领域具有国际先进水平。该项目已实现产业化，取得了重大经济和社会效益，具有广泛推广前景。”</w:t>
      </w:r>
    </w:p>
    <w:p w:rsidR="00CA7D90" w:rsidRPr="002E7A51" w:rsidRDefault="00CA7D90" w:rsidP="005941CE">
      <w:pPr>
        <w:widowControl w:val="0"/>
        <w:numPr>
          <w:ilvl w:val="2"/>
          <w:numId w:val="1"/>
        </w:numPr>
        <w:spacing w:line="360" w:lineRule="exact"/>
        <w:ind w:left="0" w:firstLineChars="200" w:firstLine="480"/>
        <w:jc w:val="both"/>
      </w:pPr>
      <w:r w:rsidRPr="002E7A51">
        <w:rPr>
          <w:rFonts w:hint="eastAsia"/>
        </w:rPr>
        <w:t>国家863课题“长安出口轿车自主集成开发与产业化”验收专家组认为“形成了碰撞安全控制、NVH</w:t>
      </w:r>
      <w:r>
        <w:rPr>
          <w:rFonts w:hint="eastAsia"/>
        </w:rPr>
        <w:t>性能控制</w:t>
      </w:r>
      <w:r w:rsidRPr="002E7A51">
        <w:rPr>
          <w:rFonts w:hint="eastAsia"/>
        </w:rPr>
        <w:t>等关键技术，建立了CA-PDS正车正向开发流程和整车集成开发数年据库；提出轿车碰撞拟分析方法，建设了碰撞试验分析平台；建立了基于零部件贡献率及结构动力学分析技术的NVH设计方法和较完善的测试平台。”</w:t>
      </w:r>
    </w:p>
    <w:p w:rsidR="00CA7D90" w:rsidRPr="00A314A2" w:rsidRDefault="00CA7D90" w:rsidP="005941CE">
      <w:pPr>
        <w:widowControl w:val="0"/>
        <w:numPr>
          <w:ilvl w:val="2"/>
          <w:numId w:val="1"/>
        </w:numPr>
        <w:spacing w:line="360" w:lineRule="exact"/>
        <w:ind w:left="0" w:firstLineChars="200" w:firstLine="480"/>
        <w:jc w:val="both"/>
      </w:pPr>
      <w:r w:rsidRPr="002E7A51">
        <w:rPr>
          <w:rFonts w:hint="eastAsia"/>
        </w:rPr>
        <w:t>国家863课题“知识驱动的汽车车身创新设计系统及产业化应用”验收专家组认为“完成5种建模分析模板，形成车身刚强度、NVH、疲劳和碰撞的能力，实现分析精度与试验结果的一致性达到89%以上；实现了对车身产品数据、性能仿真数据以及试验数据的协同管理，开发周期缩短为25个月，有效提升了车身开发和制造的效率</w:t>
      </w:r>
      <w:r w:rsidRPr="00A314A2">
        <w:rPr>
          <w:rFonts w:hint="eastAsia"/>
        </w:rPr>
        <w:t>。”</w:t>
      </w:r>
    </w:p>
    <w:p w:rsidR="00CA7D90" w:rsidRPr="00A314A2" w:rsidRDefault="00CA7D90" w:rsidP="005941CE">
      <w:pPr>
        <w:pStyle w:val="a3"/>
        <w:numPr>
          <w:ilvl w:val="2"/>
          <w:numId w:val="1"/>
        </w:numPr>
        <w:spacing w:line="360" w:lineRule="exact"/>
        <w:ind w:left="0" w:firstLine="480"/>
        <w:rPr>
          <w:rFonts w:ascii="宋体" w:hAnsi="宋体"/>
          <w:color w:val="000000"/>
          <w:kern w:val="0"/>
        </w:rPr>
      </w:pPr>
      <w:r w:rsidRPr="00A314A2">
        <w:rPr>
          <w:rFonts w:ascii="宋体" w:hAnsi="宋体" w:hint="eastAsia"/>
          <w:color w:val="000000"/>
          <w:kern w:val="0"/>
        </w:rPr>
        <w:t>国家973课题“轻量化车身结构的动态性能优化与控制若干基础问题研究”验收专家组认为：“提出并实现了基于SCLD车内噪声主动控制方法，取得了3700rpm和4250rpm发动机转速激励下4.2dB（A）和3.5dB（A）的车内驾驶员位置噪声控制效果。”</w:t>
      </w:r>
    </w:p>
    <w:p w:rsidR="00CA7D90" w:rsidRDefault="00CA7D90" w:rsidP="005941CE">
      <w:pPr>
        <w:pStyle w:val="a3"/>
        <w:numPr>
          <w:ilvl w:val="2"/>
          <w:numId w:val="1"/>
        </w:numPr>
        <w:spacing w:line="360" w:lineRule="exact"/>
        <w:ind w:left="0" w:firstLine="480"/>
        <w:rPr>
          <w:rFonts w:ascii="宋体" w:hAnsi="宋体"/>
          <w:color w:val="000000"/>
          <w:kern w:val="0"/>
        </w:rPr>
      </w:pPr>
      <w:r w:rsidRPr="00A314A2">
        <w:rPr>
          <w:rFonts w:ascii="宋体" w:hAnsi="宋体" w:hint="eastAsia"/>
          <w:color w:val="000000"/>
          <w:kern w:val="0"/>
        </w:rPr>
        <w:t>国家973课题“车-车碰撞相容性及乘员反应对损伤影响的基础研究”验收</w:t>
      </w:r>
      <w:r w:rsidRPr="00A314A2">
        <w:rPr>
          <w:rFonts w:ascii="宋体" w:hAnsi="宋体" w:hint="eastAsia"/>
          <w:color w:val="000000"/>
          <w:kern w:val="0"/>
        </w:rPr>
        <w:lastRenderedPageBreak/>
        <w:t>专家组认为：“利用汽车性能模拟器构建了典型碰撞场景，测试并分析了驾驶员在碰撞瞬时的肌肉、骨骼及脑电变化状态，建立了中国实际车-车碰撞事故形态的车车碰撞相容性仿真分析和测试评价方法。研究成果</w:t>
      </w:r>
      <w:r>
        <w:rPr>
          <w:rFonts w:ascii="宋体" w:hAnsi="宋体" w:hint="eastAsia"/>
          <w:color w:val="000000"/>
          <w:kern w:val="0"/>
        </w:rPr>
        <w:t xml:space="preserve">达到国际先进水平。” </w:t>
      </w:r>
    </w:p>
    <w:p w:rsidR="00CA7D90" w:rsidRPr="00733139" w:rsidRDefault="00CA7D90" w:rsidP="00C24D72">
      <w:pPr>
        <w:spacing w:beforeLines="50" w:line="360" w:lineRule="exact"/>
        <w:rPr>
          <w:b/>
        </w:rPr>
      </w:pPr>
      <w:r w:rsidRPr="00733139">
        <w:rPr>
          <w:rFonts w:hint="eastAsia"/>
          <w:b/>
        </w:rPr>
        <w:t>■技术检测结果</w:t>
      </w:r>
    </w:p>
    <w:p w:rsidR="00CA7D90" w:rsidRDefault="00CA7D90" w:rsidP="005941CE">
      <w:pPr>
        <w:widowControl w:val="0"/>
        <w:numPr>
          <w:ilvl w:val="0"/>
          <w:numId w:val="2"/>
        </w:numPr>
        <w:spacing w:line="360" w:lineRule="exact"/>
        <w:ind w:left="0" w:firstLineChars="200" w:firstLine="480"/>
        <w:jc w:val="both"/>
      </w:pPr>
      <w:r w:rsidRPr="002E7A51">
        <w:rPr>
          <w:rFonts w:hint="eastAsia"/>
        </w:rPr>
        <w:t>中国汽车技术研究中心对“长安牌 SC6495A型（CS75）多用途乘用车”C-NCAP 评价结果：星级五星，总分59.0分。</w:t>
      </w:r>
    </w:p>
    <w:p w:rsidR="00CA7D90" w:rsidRPr="00A314A2" w:rsidRDefault="00CA7D90" w:rsidP="005941CE">
      <w:pPr>
        <w:widowControl w:val="0"/>
        <w:numPr>
          <w:ilvl w:val="0"/>
          <w:numId w:val="2"/>
        </w:numPr>
        <w:spacing w:line="360" w:lineRule="exact"/>
        <w:ind w:left="0" w:firstLineChars="200" w:firstLine="480"/>
        <w:jc w:val="both"/>
      </w:pPr>
      <w:r w:rsidRPr="002E7A51">
        <w:rPr>
          <w:rFonts w:hint="eastAsia"/>
        </w:rPr>
        <w:t>中国汽车技术研究中心对“长安牌 SC7186AB5型（睿骋）轿车”C-NCAP 评价结果：星级五星，总分56.2分。</w:t>
      </w:r>
    </w:p>
    <w:p w:rsidR="00CA7D90" w:rsidRPr="002E7A51" w:rsidRDefault="00CA7D90" w:rsidP="005941CE">
      <w:pPr>
        <w:widowControl w:val="0"/>
        <w:numPr>
          <w:ilvl w:val="0"/>
          <w:numId w:val="2"/>
        </w:numPr>
        <w:spacing w:line="360" w:lineRule="exact"/>
        <w:ind w:left="0" w:firstLineChars="200" w:firstLine="480"/>
        <w:jc w:val="both"/>
      </w:pPr>
      <w:r w:rsidRPr="002E7A51">
        <w:rPr>
          <w:rFonts w:hint="eastAsia"/>
        </w:rPr>
        <w:t>中国汽车技术研究中心对“长安牌 SC7169BH型（逸动）轿车”C-NCAP 评价结果：星级五星，总分52.9分。</w:t>
      </w:r>
    </w:p>
    <w:p w:rsidR="00CA7D90" w:rsidRPr="002E7A51" w:rsidRDefault="00CA7D90" w:rsidP="005941CE">
      <w:pPr>
        <w:widowControl w:val="0"/>
        <w:numPr>
          <w:ilvl w:val="0"/>
          <w:numId w:val="2"/>
        </w:numPr>
        <w:spacing w:line="360" w:lineRule="exact"/>
        <w:ind w:left="0" w:firstLineChars="200" w:firstLine="480"/>
        <w:jc w:val="both"/>
      </w:pPr>
      <w:r w:rsidRPr="002E7A51">
        <w:rPr>
          <w:rFonts w:hint="eastAsia"/>
        </w:rPr>
        <w:t>中国汽车技术研究中心对“国内外同级车碰撞检测” C-NCAP 评价结果。</w:t>
      </w:r>
    </w:p>
    <w:p w:rsidR="00CA7D90" w:rsidRPr="002E7A51" w:rsidRDefault="00CA7D90" w:rsidP="005941CE">
      <w:pPr>
        <w:widowControl w:val="0"/>
        <w:numPr>
          <w:ilvl w:val="0"/>
          <w:numId w:val="2"/>
        </w:numPr>
        <w:spacing w:line="360" w:lineRule="exact"/>
        <w:ind w:left="0" w:firstLineChars="200" w:firstLine="480"/>
        <w:jc w:val="both"/>
      </w:pPr>
      <w:r w:rsidRPr="002E7A51">
        <w:rPr>
          <w:rFonts w:hint="eastAsia"/>
        </w:rPr>
        <w:t>国家机动车质量监督检验中心对“重庆长安CS75整车”的测试结果表明：</w:t>
      </w:r>
      <w:r>
        <w:rPr>
          <w:rFonts w:hint="eastAsia"/>
        </w:rPr>
        <w:t>怠速噪声36.8dB(A)、</w:t>
      </w:r>
      <w:r w:rsidRPr="002E7A51">
        <w:rPr>
          <w:rFonts w:hint="eastAsia"/>
        </w:rPr>
        <w:t>100km/h匀速行驶</w:t>
      </w:r>
      <w:r>
        <w:rPr>
          <w:rFonts w:hint="eastAsia"/>
        </w:rPr>
        <w:t>噪声</w:t>
      </w:r>
      <w:r w:rsidRPr="002E7A51">
        <w:rPr>
          <w:rFonts w:hint="eastAsia"/>
        </w:rPr>
        <w:t>63.2dB（A）</w:t>
      </w:r>
      <w:r>
        <w:rPr>
          <w:rFonts w:hint="eastAsia"/>
        </w:rPr>
        <w:t>、</w:t>
      </w:r>
      <w:r w:rsidRPr="002E7A51">
        <w:rPr>
          <w:rFonts w:hint="eastAsia"/>
        </w:rPr>
        <w:t>加速噪声53.8-75.0 dB（A）</w:t>
      </w:r>
      <w:r>
        <w:rPr>
          <w:rFonts w:hint="eastAsia"/>
        </w:rPr>
        <w:t>、加速</w:t>
      </w:r>
      <w:r w:rsidRPr="002E7A51">
        <w:rPr>
          <w:rFonts w:hint="eastAsia"/>
        </w:rPr>
        <w:t>语言清晰度152.2-56.6% AI。</w:t>
      </w:r>
    </w:p>
    <w:p w:rsidR="00CA7D90" w:rsidRDefault="00CA7D90" w:rsidP="005941CE">
      <w:pPr>
        <w:widowControl w:val="0"/>
        <w:numPr>
          <w:ilvl w:val="0"/>
          <w:numId w:val="2"/>
        </w:numPr>
        <w:spacing w:line="360" w:lineRule="exact"/>
        <w:ind w:left="0" w:firstLineChars="200" w:firstLine="480"/>
        <w:jc w:val="both"/>
      </w:pPr>
      <w:r w:rsidRPr="002E7A51">
        <w:rPr>
          <w:rFonts w:hint="eastAsia"/>
        </w:rPr>
        <w:t>国家机动车质量监督检验中心对“重庆长安睿骋整车”的测试结果表明：</w:t>
      </w:r>
      <w:r>
        <w:rPr>
          <w:rFonts w:hint="eastAsia"/>
        </w:rPr>
        <w:t>怠速噪声37.5dB(A)、</w:t>
      </w:r>
      <w:r w:rsidRPr="002E7A51">
        <w:rPr>
          <w:rFonts w:hint="eastAsia"/>
        </w:rPr>
        <w:t>100km/h</w:t>
      </w:r>
      <w:r>
        <w:rPr>
          <w:rFonts w:hint="eastAsia"/>
        </w:rPr>
        <w:t>匀速行驶</w:t>
      </w:r>
      <w:r w:rsidRPr="002E7A51">
        <w:rPr>
          <w:rFonts w:hint="eastAsia"/>
        </w:rPr>
        <w:t>65.2dB</w:t>
      </w:r>
      <w:r>
        <w:rPr>
          <w:rFonts w:hint="eastAsia"/>
        </w:rPr>
        <w:t>(</w:t>
      </w:r>
      <w:r w:rsidRPr="002E7A51">
        <w:rPr>
          <w:rFonts w:hint="eastAsia"/>
        </w:rPr>
        <w:t>A</w:t>
      </w:r>
      <w:r>
        <w:rPr>
          <w:rFonts w:hint="eastAsia"/>
        </w:rPr>
        <w:t>)、</w:t>
      </w:r>
      <w:r w:rsidRPr="002E7A51">
        <w:rPr>
          <w:rFonts w:hint="eastAsia"/>
        </w:rPr>
        <w:t xml:space="preserve"> 加速噪声 45.1-70.4 dB（A）</w:t>
      </w:r>
      <w:r>
        <w:rPr>
          <w:rFonts w:hint="eastAsia"/>
        </w:rPr>
        <w:t>、加速</w:t>
      </w:r>
      <w:r w:rsidRPr="002E7A51">
        <w:rPr>
          <w:rFonts w:hint="eastAsia"/>
        </w:rPr>
        <w:t>语言清晰度142.8-79.1% AI</w:t>
      </w:r>
      <w:r>
        <w:rPr>
          <w:rFonts w:hint="eastAsia"/>
        </w:rPr>
        <w:t>。</w:t>
      </w:r>
    </w:p>
    <w:p w:rsidR="00CA7D90" w:rsidRPr="002E7A51" w:rsidRDefault="00CA7D90" w:rsidP="005941CE">
      <w:pPr>
        <w:widowControl w:val="0"/>
        <w:numPr>
          <w:ilvl w:val="0"/>
          <w:numId w:val="2"/>
        </w:numPr>
        <w:spacing w:line="360" w:lineRule="exact"/>
        <w:ind w:left="0" w:firstLineChars="200" w:firstLine="480"/>
        <w:jc w:val="both"/>
      </w:pPr>
      <w:r w:rsidRPr="002E7A51">
        <w:rPr>
          <w:rFonts w:hint="eastAsia"/>
        </w:rPr>
        <w:t>国家机动车质量监督检验中心对“重庆长安逸动整车”的测试结果表明：</w:t>
      </w:r>
      <w:r>
        <w:rPr>
          <w:rFonts w:hint="eastAsia"/>
        </w:rPr>
        <w:t>怠速噪声38.5dB(A)、</w:t>
      </w:r>
      <w:r w:rsidRPr="002E7A51">
        <w:rPr>
          <w:rFonts w:hint="eastAsia"/>
        </w:rPr>
        <w:t>100km/h匀速行驶</w:t>
      </w:r>
      <w:r>
        <w:rPr>
          <w:rFonts w:hint="eastAsia"/>
        </w:rPr>
        <w:t>噪声</w:t>
      </w:r>
      <w:r w:rsidRPr="002E7A51">
        <w:rPr>
          <w:rFonts w:hint="eastAsia"/>
        </w:rPr>
        <w:t>67.0dB（A）</w:t>
      </w:r>
      <w:r>
        <w:rPr>
          <w:rFonts w:hint="eastAsia"/>
        </w:rPr>
        <w:t>、</w:t>
      </w:r>
      <w:r w:rsidRPr="002E7A51">
        <w:rPr>
          <w:rFonts w:hint="eastAsia"/>
        </w:rPr>
        <w:t>加速噪声53.5-75.0 dB</w:t>
      </w:r>
      <w:r>
        <w:rPr>
          <w:rFonts w:hint="eastAsia"/>
        </w:rPr>
        <w:t>(</w:t>
      </w:r>
      <w:r w:rsidRPr="002E7A51">
        <w:rPr>
          <w:rFonts w:hint="eastAsia"/>
        </w:rPr>
        <w:t>A</w:t>
      </w:r>
      <w:r>
        <w:rPr>
          <w:rFonts w:hint="eastAsia"/>
        </w:rPr>
        <w:t>)、加速</w:t>
      </w:r>
      <w:r w:rsidRPr="002E7A51">
        <w:rPr>
          <w:rFonts w:hint="eastAsia"/>
        </w:rPr>
        <w:t>语言清晰度132.4-64.0% AI。</w:t>
      </w:r>
    </w:p>
    <w:p w:rsidR="00CA7D90" w:rsidRPr="002E7A51" w:rsidRDefault="00CA7D90" w:rsidP="005941CE">
      <w:pPr>
        <w:widowControl w:val="0"/>
        <w:numPr>
          <w:ilvl w:val="0"/>
          <w:numId w:val="2"/>
        </w:numPr>
        <w:spacing w:line="360" w:lineRule="exact"/>
        <w:ind w:left="0" w:firstLineChars="200" w:firstLine="480"/>
        <w:jc w:val="both"/>
      </w:pPr>
      <w:r w:rsidRPr="00D54BDE">
        <w:rPr>
          <w:rFonts w:hint="eastAsia"/>
        </w:rPr>
        <w:t>国家客车质量监督检验中心</w:t>
      </w:r>
      <w:r w:rsidRPr="002E7A51">
        <w:rPr>
          <w:rFonts w:hint="eastAsia"/>
        </w:rPr>
        <w:t>对“国内外同级车NVH性能检测”的测试结果</w:t>
      </w:r>
      <w:r>
        <w:rPr>
          <w:rFonts w:hint="eastAsia"/>
        </w:rPr>
        <w:t xml:space="preserve">。 </w:t>
      </w:r>
    </w:p>
    <w:p w:rsidR="00CA7D90" w:rsidRPr="00C5290D" w:rsidRDefault="00CA7D90" w:rsidP="00C24D72">
      <w:pPr>
        <w:spacing w:beforeLines="50" w:line="360" w:lineRule="exact"/>
        <w:rPr>
          <w:b/>
        </w:rPr>
      </w:pPr>
      <w:r w:rsidRPr="00C5290D">
        <w:rPr>
          <w:rFonts w:hint="eastAsia"/>
          <w:b/>
        </w:rPr>
        <w:t>■重要科技奖励</w:t>
      </w:r>
    </w:p>
    <w:p w:rsidR="00CA7D90" w:rsidRPr="002E7A51" w:rsidRDefault="00CA7D90" w:rsidP="005941CE">
      <w:pPr>
        <w:widowControl w:val="0"/>
        <w:numPr>
          <w:ilvl w:val="0"/>
          <w:numId w:val="3"/>
        </w:numPr>
        <w:spacing w:line="360" w:lineRule="exact"/>
        <w:ind w:left="0" w:firstLineChars="200" w:firstLine="480"/>
        <w:jc w:val="both"/>
      </w:pPr>
      <w:r w:rsidRPr="002E7A51">
        <w:rPr>
          <w:rFonts w:hint="eastAsia"/>
        </w:rPr>
        <w:t>“汽车NVH控制技术的研发及产业化应用”荣获2013年中国汽车工业科学技术一等奖。</w:t>
      </w:r>
    </w:p>
    <w:p w:rsidR="00CA7D90" w:rsidRPr="002E7A51" w:rsidRDefault="00CA7D90" w:rsidP="005941CE">
      <w:pPr>
        <w:widowControl w:val="0"/>
        <w:numPr>
          <w:ilvl w:val="0"/>
          <w:numId w:val="3"/>
        </w:numPr>
        <w:spacing w:line="360" w:lineRule="exact"/>
        <w:ind w:left="0" w:firstLineChars="200" w:firstLine="480"/>
        <w:jc w:val="both"/>
      </w:pPr>
      <w:r w:rsidRPr="002E7A51">
        <w:rPr>
          <w:rFonts w:hint="eastAsia"/>
        </w:rPr>
        <w:t>“长安P3乘用车平台研发及产业化应用”荣获2014年中国汽车工业科学技术一等奖。</w:t>
      </w:r>
    </w:p>
    <w:p w:rsidR="00CA7D90" w:rsidRPr="002E7A51" w:rsidRDefault="00CA7D90" w:rsidP="005941CE">
      <w:pPr>
        <w:widowControl w:val="0"/>
        <w:numPr>
          <w:ilvl w:val="0"/>
          <w:numId w:val="3"/>
        </w:numPr>
        <w:spacing w:line="360" w:lineRule="exact"/>
        <w:ind w:left="0" w:firstLineChars="200" w:firstLine="480"/>
        <w:jc w:val="both"/>
      </w:pPr>
      <w:r w:rsidRPr="002E7A51">
        <w:rPr>
          <w:rFonts w:hint="eastAsia"/>
        </w:rPr>
        <w:t>“汽车主被动安全关键技术研究与应用”曾获2016年中国汽车工业科学技术一等奖。</w:t>
      </w:r>
    </w:p>
    <w:p w:rsidR="00CA7D90" w:rsidRPr="00C5290D" w:rsidRDefault="00CA7D90" w:rsidP="00C24D72">
      <w:pPr>
        <w:spacing w:beforeLines="50" w:line="360" w:lineRule="exact"/>
        <w:rPr>
          <w:b/>
        </w:rPr>
      </w:pPr>
      <w:r w:rsidRPr="00C5290D">
        <w:rPr>
          <w:rFonts w:hint="eastAsia"/>
          <w:b/>
        </w:rPr>
        <w:t>■国家认定企业技术中心评比排名结果</w:t>
      </w:r>
    </w:p>
    <w:p w:rsidR="00CA7D90" w:rsidRPr="002806E3" w:rsidRDefault="00AA3496" w:rsidP="005941CE">
      <w:pPr>
        <w:spacing w:line="360" w:lineRule="exact"/>
      </w:pPr>
      <w:r>
        <w:rPr>
          <w:rFonts w:hint="eastAsia"/>
        </w:rPr>
        <w:t xml:space="preserve">    </w:t>
      </w:r>
      <w:r w:rsidR="00CA7D90" w:rsidRPr="002E7A51">
        <w:rPr>
          <w:rFonts w:hint="eastAsia"/>
        </w:rPr>
        <w:t>在国</w:t>
      </w:r>
      <w:r w:rsidR="00CA7D90">
        <w:rPr>
          <w:rFonts w:hint="eastAsia"/>
        </w:rPr>
        <w:t>家发改委等五部委组织的“国家认定企业技术中心评价”中，连续四届8</w:t>
      </w:r>
      <w:r w:rsidR="00CA7D90" w:rsidRPr="002E7A51">
        <w:rPr>
          <w:rFonts w:hint="eastAsia"/>
        </w:rPr>
        <w:t>年居汽车行业第一。</w:t>
      </w:r>
    </w:p>
    <w:p w:rsidR="004330A0" w:rsidRDefault="005941CE" w:rsidP="005941CE">
      <w:pPr>
        <w:pStyle w:val="a3"/>
        <w:spacing w:line="360" w:lineRule="exact"/>
        <w:ind w:firstLineChars="0" w:firstLine="0"/>
        <w:rPr>
          <w:b/>
          <w:sz w:val="28"/>
        </w:rPr>
      </w:pPr>
      <w:r>
        <w:rPr>
          <w:rFonts w:hint="eastAsia"/>
          <w:b/>
          <w:sz w:val="28"/>
        </w:rPr>
        <w:t>4</w:t>
      </w:r>
      <w:r w:rsidRPr="0049630C">
        <w:rPr>
          <w:rFonts w:hint="eastAsia"/>
          <w:b/>
          <w:sz w:val="28"/>
        </w:rPr>
        <w:t>、</w:t>
      </w:r>
      <w:r>
        <w:rPr>
          <w:rFonts w:hint="eastAsia"/>
          <w:b/>
          <w:sz w:val="28"/>
        </w:rPr>
        <w:t>推广应用</w:t>
      </w:r>
    </w:p>
    <w:p w:rsidR="00134159" w:rsidRDefault="00134159" w:rsidP="00134159">
      <w:pPr>
        <w:spacing w:line="360" w:lineRule="exact"/>
        <w:ind w:firstLineChars="150" w:firstLine="360"/>
      </w:pPr>
      <w:r>
        <w:rPr>
          <w:rFonts w:hint="eastAsia"/>
        </w:rPr>
        <w:t>中国乘用车市场是世界最大的汽车新兴市场，发展前景非常广阔。项目团队经过多年产学研协同创新，实现了低噪安全乘用车关键技术的重大突破，研发成本、效率和质量水平得到了显著改善，开发了</w:t>
      </w:r>
      <w:r>
        <w:t>CS75、CS35、CS15、逸动、逸动XT悦翔、睿骋、欧尚、CX70等系列畅销自主品牌乘用车，促进了长安汽车自主品牌乘用车跨越</w:t>
      </w:r>
      <w:r>
        <w:lastRenderedPageBreak/>
        <w:t>式发展。2015年长安汽车成为首个中国品牌乘用车年销破百万的车企之后，2016年</w:t>
      </w:r>
      <w:r>
        <w:rPr>
          <w:rFonts w:hint="eastAsia"/>
        </w:rPr>
        <w:t>更是提前两月破百万，继续保持中国品牌乘用车第一。</w:t>
      </w:r>
    </w:p>
    <w:p w:rsidR="008B0951" w:rsidRPr="003E7433" w:rsidRDefault="00AA3496" w:rsidP="00517196">
      <w:pPr>
        <w:spacing w:line="360" w:lineRule="exact"/>
        <w:rPr>
          <w:rFonts w:ascii="Times New Roman" w:eastAsiaTheme="minorEastAsia" w:hAnsi="Times New Roman" w:cs="Times New Roman"/>
          <w:color w:val="1F497D" w:themeColor="dark2"/>
          <w:sz w:val="21"/>
          <w:szCs w:val="22"/>
        </w:rPr>
      </w:pPr>
      <w:r>
        <w:rPr>
          <w:rFonts w:hint="eastAsia"/>
        </w:rPr>
        <w:t xml:space="preserve">    </w:t>
      </w:r>
      <w:r w:rsidR="00517196" w:rsidRPr="00517196">
        <w:rPr>
          <w:rFonts w:hint="eastAsia"/>
        </w:rPr>
        <w:t>中国汽研应用本项技术建立了</w:t>
      </w:r>
      <w:r w:rsidR="00517196" w:rsidRPr="00517196">
        <w:t>NVH与安全开发技术体系，并为一汽海马、北汽、东风小康、东风柳汽、江淮汽车、北汽银翔、力帆汽车、川汽等数十家企业提供了NVH或安全研发服务，先后进行了十余款汽车NVH与安全性能开发，为汽车行业的NVH与安全技术水平和自主品牌汽车竞争力提升发挥了重要作用。例如开发的北汽银翔幻速SUV</w:t>
      </w:r>
      <w:r w:rsidR="0076163E">
        <w:rPr>
          <w:rFonts w:hint="eastAsia"/>
        </w:rPr>
        <w:t>和东风小康</w:t>
      </w:r>
      <w:r w:rsidR="00D111CC">
        <w:rPr>
          <w:rFonts w:hint="eastAsia"/>
        </w:rPr>
        <w:t>风光</w:t>
      </w:r>
      <w:r w:rsidR="0076163E">
        <w:rPr>
          <w:rFonts w:hint="eastAsia"/>
        </w:rPr>
        <w:t>580 SUV，</w:t>
      </w:r>
      <w:r w:rsidR="00517196" w:rsidRPr="00517196">
        <w:t>性能优势明显，上市后月销量</w:t>
      </w:r>
      <w:r w:rsidR="0076163E">
        <w:rPr>
          <w:rFonts w:hint="eastAsia"/>
        </w:rPr>
        <w:t>都</w:t>
      </w:r>
      <w:r w:rsidR="00517196" w:rsidRPr="00517196">
        <w:t>迅速过万；改进的昌河铃木利亚纳汽车，NVH性能大幅提升，新品销量猛增246%。</w:t>
      </w:r>
    </w:p>
    <w:p w:rsidR="009C10EB" w:rsidRPr="0049630C" w:rsidRDefault="002D71F9" w:rsidP="0049630C">
      <w:pPr>
        <w:pStyle w:val="a3"/>
        <w:spacing w:line="400" w:lineRule="exact"/>
        <w:ind w:firstLineChars="0" w:firstLine="0"/>
        <w:rPr>
          <w:b/>
          <w:sz w:val="28"/>
        </w:rPr>
      </w:pPr>
      <w:r>
        <w:rPr>
          <w:rFonts w:hint="eastAsia"/>
          <w:b/>
          <w:sz w:val="28"/>
        </w:rPr>
        <w:t>5</w:t>
      </w:r>
      <w:r w:rsidR="009D3F9F" w:rsidRPr="0049630C">
        <w:rPr>
          <w:rFonts w:hint="eastAsia"/>
          <w:b/>
          <w:sz w:val="28"/>
        </w:rPr>
        <w:t>、主要完成人及技术贡献</w:t>
      </w:r>
    </w:p>
    <w:p w:rsidR="0039457C" w:rsidRDefault="009D3F9F" w:rsidP="0049630C">
      <w:pPr>
        <w:pStyle w:val="a3"/>
        <w:spacing w:line="400" w:lineRule="exact"/>
        <w:ind w:firstLineChars="0" w:firstLine="0"/>
        <w:rPr>
          <w:rFonts w:ascii="宋体" w:hAnsi="宋体"/>
          <w:sz w:val="21"/>
        </w:rPr>
      </w:pPr>
      <w:r>
        <w:rPr>
          <w:rFonts w:hint="eastAsia"/>
          <w:b/>
        </w:rPr>
        <w:t>第</w:t>
      </w:r>
      <w:r>
        <w:rPr>
          <w:rFonts w:hint="eastAsia"/>
          <w:b/>
        </w:rPr>
        <w:t>1</w:t>
      </w:r>
      <w:r>
        <w:rPr>
          <w:rFonts w:hint="eastAsia"/>
          <w:b/>
        </w:rPr>
        <w:t>完成人：</w:t>
      </w:r>
      <w:r w:rsidR="004D06F4" w:rsidRPr="004D06F4">
        <w:rPr>
          <w:rFonts w:hint="eastAsia"/>
          <w:b/>
        </w:rPr>
        <w:t>刘波</w:t>
      </w:r>
      <w:r w:rsidR="000903AA">
        <w:rPr>
          <w:rFonts w:hint="eastAsia"/>
          <w:b/>
        </w:rPr>
        <w:t>（重庆长安汽车股份有限公司）</w:t>
      </w:r>
      <w:r w:rsidR="0039457C">
        <w:rPr>
          <w:rFonts w:hint="eastAsia"/>
        </w:rPr>
        <w:t>；</w:t>
      </w:r>
      <w:r w:rsidR="00965743" w:rsidRPr="00965743">
        <w:t>项目总负责人，负责技术路线总体规划，总体设计方案的决策批准，低噪安全乘用车性能开发体系，多目标性能相容平衡决策。负责并推动本成果在发动机和整车上大规模产业化应用。对项目科技创新点</w:t>
      </w:r>
      <w:r w:rsidR="00965743" w:rsidRPr="00965743">
        <w:t>1</w:t>
      </w:r>
      <w:r w:rsidR="00965743" w:rsidRPr="00965743">
        <w:t>、</w:t>
      </w:r>
      <w:r w:rsidR="00965743" w:rsidRPr="00965743">
        <w:t>2</w:t>
      </w:r>
      <w:r w:rsidR="00965743" w:rsidRPr="00965743">
        <w:t>、</w:t>
      </w:r>
      <w:r w:rsidR="00965743" w:rsidRPr="00965743">
        <w:t>3</w:t>
      </w:r>
      <w:r w:rsidR="00965743" w:rsidRPr="00965743">
        <w:t>均有指导性、决策性、关键性贡献。投入项目研发工作量占本人工作量的</w:t>
      </w:r>
      <w:r w:rsidR="00965743" w:rsidRPr="00965743">
        <w:t>60%</w:t>
      </w:r>
      <w:r w:rsidR="00965743" w:rsidRPr="00965743">
        <w:t>。</w:t>
      </w:r>
    </w:p>
    <w:p w:rsidR="00563789" w:rsidRDefault="00563789" w:rsidP="0049630C">
      <w:pPr>
        <w:pStyle w:val="a3"/>
        <w:spacing w:line="400" w:lineRule="exact"/>
        <w:ind w:firstLineChars="0" w:firstLine="0"/>
      </w:pPr>
      <w:r>
        <w:rPr>
          <w:rFonts w:hint="eastAsia"/>
          <w:b/>
        </w:rPr>
        <w:t>第</w:t>
      </w:r>
      <w:r>
        <w:rPr>
          <w:rFonts w:hint="eastAsia"/>
          <w:b/>
        </w:rPr>
        <w:t>2</w:t>
      </w:r>
      <w:r>
        <w:rPr>
          <w:rFonts w:hint="eastAsia"/>
          <w:b/>
        </w:rPr>
        <w:t>完成人：</w:t>
      </w:r>
      <w:r w:rsidRPr="00B54B26">
        <w:rPr>
          <w:rFonts w:hint="eastAsia"/>
          <w:b/>
        </w:rPr>
        <w:t>邓兆祥</w:t>
      </w:r>
      <w:r w:rsidR="00985308">
        <w:rPr>
          <w:rFonts w:hint="eastAsia"/>
          <w:b/>
        </w:rPr>
        <w:t>（</w:t>
      </w:r>
      <w:r w:rsidR="009C6988">
        <w:rPr>
          <w:rFonts w:hint="eastAsia"/>
          <w:b/>
        </w:rPr>
        <w:t>重庆大学</w:t>
      </w:r>
      <w:r w:rsidR="00985308">
        <w:rPr>
          <w:rFonts w:hint="eastAsia"/>
          <w:b/>
        </w:rPr>
        <w:t>）</w:t>
      </w:r>
      <w:r w:rsidR="0039457C">
        <w:rPr>
          <w:rFonts w:hint="eastAsia"/>
        </w:rPr>
        <w:t>；</w:t>
      </w:r>
      <w:r w:rsidR="00965743" w:rsidRPr="00965743">
        <w:rPr>
          <w:rFonts w:hint="eastAsia"/>
        </w:rPr>
        <w:t>参与本项目总体方案及策略的制定，对创新点</w:t>
      </w:r>
      <w:r w:rsidR="00965743" w:rsidRPr="00965743">
        <w:t>1</w:t>
      </w:r>
      <w:r w:rsidR="00965743" w:rsidRPr="00965743">
        <w:t>、</w:t>
      </w:r>
      <w:r w:rsidR="00965743" w:rsidRPr="00965743">
        <w:t>3</w:t>
      </w:r>
      <w:r w:rsidR="00965743" w:rsidRPr="00965743">
        <w:t>做出了主要贡献。参与整车</w:t>
      </w:r>
      <w:r w:rsidR="00965743" w:rsidRPr="00965743">
        <w:t>NVH</w:t>
      </w:r>
      <w:r w:rsidR="00965743" w:rsidRPr="00965743">
        <w:t>开发技术研究，提出了基于汽车车内噪声响应幅度判定参数的车身结构设计方法；提出了消声器气流再生噪声预测方法和考虑实际影响因素的消声器性能设计方法；组织研制了消声器设计专家系统；完成汽车试验数据管理平台的系统设计，发明了部分快速试验装置。获授权发明专利</w:t>
      </w:r>
      <w:r w:rsidR="00965743" w:rsidRPr="00965743">
        <w:t>4</w:t>
      </w:r>
      <w:r w:rsidR="00965743" w:rsidRPr="00965743">
        <w:t>项、软件著作权</w:t>
      </w:r>
      <w:r w:rsidR="00965743" w:rsidRPr="00965743">
        <w:t>4</w:t>
      </w:r>
      <w:r w:rsidR="00965743" w:rsidRPr="00965743">
        <w:t>项、实用新型专利</w:t>
      </w:r>
      <w:r w:rsidR="00965743" w:rsidRPr="00965743">
        <w:t>1</w:t>
      </w:r>
      <w:r w:rsidR="00965743" w:rsidRPr="00965743">
        <w:t>项，发表相关论文</w:t>
      </w:r>
      <w:r w:rsidR="00965743" w:rsidRPr="00965743">
        <w:t>39</w:t>
      </w:r>
      <w:r w:rsidR="00965743" w:rsidRPr="00965743">
        <w:t>篇。</w:t>
      </w:r>
    </w:p>
    <w:p w:rsidR="00BF7308" w:rsidRDefault="00BF7308" w:rsidP="00BF7308">
      <w:pPr>
        <w:pStyle w:val="a3"/>
        <w:spacing w:line="400" w:lineRule="exact"/>
        <w:ind w:firstLineChars="0" w:firstLine="0"/>
      </w:pPr>
      <w:r>
        <w:rPr>
          <w:rFonts w:hint="eastAsia"/>
          <w:b/>
        </w:rPr>
        <w:t>第</w:t>
      </w:r>
      <w:r>
        <w:rPr>
          <w:rFonts w:hint="eastAsia"/>
          <w:b/>
        </w:rPr>
        <w:t>3</w:t>
      </w:r>
      <w:r>
        <w:rPr>
          <w:rFonts w:hint="eastAsia"/>
          <w:b/>
        </w:rPr>
        <w:t>完成人：</w:t>
      </w:r>
      <w:r w:rsidRPr="00BF7308">
        <w:rPr>
          <w:rFonts w:hint="eastAsia"/>
          <w:b/>
        </w:rPr>
        <w:t>苏忠</w:t>
      </w:r>
      <w:r>
        <w:rPr>
          <w:rFonts w:hint="eastAsia"/>
          <w:b/>
        </w:rPr>
        <w:t>（重庆长安汽车股份有限公司）；</w:t>
      </w:r>
      <w:r w:rsidRPr="00BF7308">
        <w:rPr>
          <w:rFonts w:hint="eastAsia"/>
        </w:rPr>
        <w:t>参与本项目总体方案及策略的制定，对创新点</w:t>
      </w:r>
      <w:r w:rsidRPr="00BF7308">
        <w:t>3</w:t>
      </w:r>
      <w:r w:rsidRPr="00BF7308">
        <w:t>做出了主要贡献。指导并建立基于结构化和知识挖掘技术的汽车试验数据分析管理系统，提出目标体系导向的性能开发过程控制方法，并推动了系列低噪安全乘用车新产品的产业化。投入项目研发工作量占本人工作量的</w:t>
      </w:r>
      <w:r w:rsidRPr="00BF7308">
        <w:t>60%</w:t>
      </w:r>
      <w:r w:rsidRPr="00BF7308">
        <w:t>。依托本项目形成发明专利</w:t>
      </w:r>
      <w:r w:rsidRPr="00BF7308">
        <w:t>1</w:t>
      </w:r>
      <w:r w:rsidRPr="00BF7308">
        <w:t>项。</w:t>
      </w:r>
    </w:p>
    <w:p w:rsidR="00BF7308" w:rsidRDefault="00BF7308" w:rsidP="00BF7308">
      <w:pPr>
        <w:pStyle w:val="a3"/>
        <w:spacing w:line="400" w:lineRule="exact"/>
        <w:ind w:firstLineChars="0" w:firstLine="0"/>
        <w:rPr>
          <w:b/>
        </w:rPr>
      </w:pPr>
      <w:r>
        <w:rPr>
          <w:rFonts w:hint="eastAsia"/>
          <w:b/>
        </w:rPr>
        <w:t>第</w:t>
      </w:r>
      <w:r>
        <w:rPr>
          <w:rFonts w:hint="eastAsia"/>
          <w:b/>
        </w:rPr>
        <w:t>4</w:t>
      </w:r>
      <w:r>
        <w:rPr>
          <w:rFonts w:hint="eastAsia"/>
          <w:b/>
        </w:rPr>
        <w:t>完成人：</w:t>
      </w:r>
      <w:r w:rsidRPr="00BF7308">
        <w:rPr>
          <w:rFonts w:hint="eastAsia"/>
          <w:b/>
        </w:rPr>
        <w:t>高镇海</w:t>
      </w:r>
      <w:r>
        <w:rPr>
          <w:rFonts w:hint="eastAsia"/>
          <w:b/>
        </w:rPr>
        <w:t>（吉林大学）；</w:t>
      </w:r>
      <w:r w:rsidRPr="00BF7308">
        <w:rPr>
          <w:rFonts w:hint="eastAsia"/>
        </w:rPr>
        <w:t>对创新点</w:t>
      </w:r>
      <w:r w:rsidRPr="00BF7308">
        <w:t>2</w:t>
      </w:r>
      <w:r w:rsidRPr="00BF7308">
        <w:t>贡献做出了主要贡献。针对传统机械假人无法完整描述真人损伤的难题，创新性测试人体在临撞瞬间肌电、脑电、心电及骨肌运动状态等生物电信号方法，基于经验模态分解理论揭示人体本能性反应机理及其骨肌动力学动态变化规律；提出了反应真实人体主动肌肉作用的仿真模型与损伤分析技术。发明了高仿真度弹簧型</w:t>
      </w:r>
      <w:r w:rsidRPr="00BF7308">
        <w:t>Hill</w:t>
      </w:r>
      <w:r w:rsidRPr="00BF7308">
        <w:t>人体肌肉改进模型并开发碰撞测试机械假人装置。通过中国汽车技术研究中心测试鉴定，突破了常规机械假人无法准确描述真人颈部挥鞭伤的难题，为完善碰撞测试评价体系提供理论支撑。投入项目研发工作量占本人工作量的</w:t>
      </w:r>
      <w:r w:rsidRPr="00BF7308">
        <w:t>50%</w:t>
      </w:r>
      <w:r w:rsidRPr="00BF7308">
        <w:t>。依托本</w:t>
      </w:r>
      <w:r w:rsidRPr="00BF7308">
        <w:rPr>
          <w:rFonts w:hint="eastAsia"/>
        </w:rPr>
        <w:t>项目形成专利</w:t>
      </w:r>
      <w:r w:rsidRPr="00BF7308">
        <w:t>3</w:t>
      </w:r>
      <w:r w:rsidRPr="00BF7308">
        <w:t>项，发表相关论文</w:t>
      </w:r>
      <w:r w:rsidRPr="00BF7308">
        <w:t>12</w:t>
      </w:r>
      <w:r w:rsidRPr="00BF7308">
        <w:t>篇。</w:t>
      </w:r>
    </w:p>
    <w:p w:rsidR="00563789" w:rsidRDefault="00563789" w:rsidP="0049630C">
      <w:pPr>
        <w:pStyle w:val="a3"/>
        <w:spacing w:line="400" w:lineRule="exact"/>
        <w:ind w:firstLineChars="0" w:firstLine="0"/>
        <w:rPr>
          <w:b/>
        </w:rPr>
      </w:pPr>
      <w:r>
        <w:rPr>
          <w:rFonts w:hint="eastAsia"/>
          <w:b/>
        </w:rPr>
        <w:t>第</w:t>
      </w:r>
      <w:r w:rsidR="00BF7308">
        <w:rPr>
          <w:rFonts w:hint="eastAsia"/>
          <w:b/>
        </w:rPr>
        <w:t>5</w:t>
      </w:r>
      <w:r>
        <w:rPr>
          <w:rFonts w:hint="eastAsia"/>
          <w:b/>
        </w:rPr>
        <w:t>完成人：胡成太</w:t>
      </w:r>
      <w:r w:rsidR="009C6988">
        <w:rPr>
          <w:rFonts w:hint="eastAsia"/>
          <w:b/>
        </w:rPr>
        <w:t>（重庆长安汽车股份有限公司）</w:t>
      </w:r>
      <w:r w:rsidR="00B54B26">
        <w:rPr>
          <w:rFonts w:hint="eastAsia"/>
          <w:b/>
        </w:rPr>
        <w:t>；</w:t>
      </w:r>
      <w:r w:rsidR="00BF7308" w:rsidRPr="00BF7308">
        <w:rPr>
          <w:rFonts w:hint="eastAsia"/>
        </w:rPr>
        <w:t>参与本项目总体方案及策略的制定，对创新点</w:t>
      </w:r>
      <w:r w:rsidR="00BF7308" w:rsidRPr="00BF7308">
        <w:t>1</w:t>
      </w:r>
      <w:r w:rsidR="00BF7308" w:rsidRPr="00BF7308">
        <w:t>、</w:t>
      </w:r>
      <w:r w:rsidR="00BF7308" w:rsidRPr="00BF7308">
        <w:t>3</w:t>
      </w:r>
      <w:r w:rsidR="00BF7308" w:rsidRPr="00BF7308">
        <w:t>做出了主要贡献。参与声品质目标分解方法研究，发明了部分快速试验装置；参与传动系统扭振匹配、增压器异常噪声诊断与控制等技术研究；参与排气消声器专家设计系统研制。主持开发了长安</w:t>
      </w:r>
      <w:r w:rsidR="00BF7308" w:rsidRPr="00BF7308">
        <w:t>CS75</w:t>
      </w:r>
      <w:r w:rsidR="00BF7308" w:rsidRPr="00BF7308">
        <w:t>、</w:t>
      </w:r>
      <w:r w:rsidR="00BF7308" w:rsidRPr="00BF7308">
        <w:t>CS35</w:t>
      </w:r>
      <w:r w:rsidR="00BF7308" w:rsidRPr="00BF7308">
        <w:t>、欧诺等新产品的声品质开发。获授权发明专利</w:t>
      </w:r>
      <w:r w:rsidR="00BF7308" w:rsidRPr="00BF7308">
        <w:t>1</w:t>
      </w:r>
      <w:r w:rsidR="00BF7308" w:rsidRPr="00BF7308">
        <w:t>项、软件著作权</w:t>
      </w:r>
      <w:r w:rsidR="00BF7308" w:rsidRPr="00BF7308">
        <w:t>2</w:t>
      </w:r>
      <w:r w:rsidR="00BF7308" w:rsidRPr="00BF7308">
        <w:t>项，发表相关论文</w:t>
      </w:r>
      <w:r w:rsidR="00BF7308" w:rsidRPr="00BF7308">
        <w:t>2</w:t>
      </w:r>
      <w:r w:rsidR="00BF7308" w:rsidRPr="00BF7308">
        <w:t>篇。</w:t>
      </w:r>
    </w:p>
    <w:p w:rsidR="00BF7308" w:rsidRDefault="00BF7308" w:rsidP="00BF7308">
      <w:pPr>
        <w:pStyle w:val="a3"/>
        <w:spacing w:line="400" w:lineRule="exact"/>
        <w:ind w:firstLineChars="0" w:firstLine="0"/>
        <w:rPr>
          <w:b/>
        </w:rPr>
      </w:pPr>
      <w:r>
        <w:rPr>
          <w:rFonts w:hint="eastAsia"/>
          <w:b/>
        </w:rPr>
        <w:t>第</w:t>
      </w:r>
      <w:r>
        <w:rPr>
          <w:rFonts w:hint="eastAsia"/>
          <w:b/>
        </w:rPr>
        <w:t>6</w:t>
      </w:r>
      <w:r>
        <w:rPr>
          <w:rFonts w:hint="eastAsia"/>
          <w:b/>
        </w:rPr>
        <w:t>完成人：</w:t>
      </w:r>
      <w:r w:rsidRPr="00BF7308">
        <w:rPr>
          <w:rFonts w:hint="eastAsia"/>
          <w:b/>
        </w:rPr>
        <w:t>禹慧丽</w:t>
      </w:r>
      <w:r>
        <w:rPr>
          <w:rFonts w:hint="eastAsia"/>
          <w:b/>
        </w:rPr>
        <w:t>（重庆长安汽车股份有限公司）；</w:t>
      </w:r>
      <w:r w:rsidRPr="00BF7308">
        <w:rPr>
          <w:rFonts w:hint="eastAsia"/>
        </w:rPr>
        <w:t>参与本项目创新点</w:t>
      </w:r>
      <w:r w:rsidRPr="00BF7308">
        <w:t>2</w:t>
      </w:r>
      <w:r w:rsidRPr="00BF7308">
        <w:t>总体方案及策略的制定，对创新点</w:t>
      </w:r>
      <w:r w:rsidRPr="00BF7308">
        <w:t>2</w:t>
      </w:r>
      <w:r w:rsidRPr="00BF7308">
        <w:t>、</w:t>
      </w:r>
      <w:r w:rsidRPr="00BF7308">
        <w:t>3</w:t>
      </w:r>
      <w:r w:rsidRPr="00BF7308">
        <w:t>做出了主要贡献。参与提出多工况碰撞能量匹配理论，建立基于材料本构关系的高精度碰撞仿真技术，实现车身安全的多工况目标并行设计，主持参与挥鞭伤假人的改进及试验安排。主持开发了长安睿骋、</w:t>
      </w:r>
      <w:r w:rsidRPr="00BF7308">
        <w:t>CS75</w:t>
      </w:r>
      <w:r w:rsidRPr="00BF7308">
        <w:t>、欧力威等新产品的声品质开发。本人在该项技术研发工作中的工作量占</w:t>
      </w:r>
      <w:r w:rsidRPr="00BF7308">
        <w:t>80%</w:t>
      </w:r>
      <w:r w:rsidRPr="00BF7308">
        <w:t>。依托本项目完成专利</w:t>
      </w:r>
      <w:r w:rsidRPr="00BF7308">
        <w:t>9</w:t>
      </w:r>
      <w:r w:rsidRPr="00BF7308">
        <w:t>项，发表论文</w:t>
      </w:r>
      <w:r w:rsidRPr="00BF7308">
        <w:t>11</w:t>
      </w:r>
      <w:r w:rsidRPr="00BF7308">
        <w:t>篇。</w:t>
      </w:r>
    </w:p>
    <w:p w:rsidR="00563789" w:rsidRDefault="00563789" w:rsidP="0049630C">
      <w:pPr>
        <w:pStyle w:val="a3"/>
        <w:spacing w:line="400" w:lineRule="exact"/>
        <w:ind w:firstLineChars="0" w:firstLine="0"/>
      </w:pPr>
      <w:r>
        <w:rPr>
          <w:rFonts w:hint="eastAsia"/>
          <w:b/>
        </w:rPr>
        <w:t>第</w:t>
      </w:r>
      <w:r w:rsidR="00BF7308">
        <w:rPr>
          <w:rFonts w:hint="eastAsia"/>
          <w:b/>
        </w:rPr>
        <w:t>7</w:t>
      </w:r>
      <w:r>
        <w:rPr>
          <w:rFonts w:hint="eastAsia"/>
          <w:b/>
        </w:rPr>
        <w:t>完成人：</w:t>
      </w:r>
      <w:r w:rsidR="00B54B26">
        <w:rPr>
          <w:rFonts w:hint="eastAsia"/>
          <w:b/>
        </w:rPr>
        <w:t>杨亮</w:t>
      </w:r>
      <w:r w:rsidR="009C6988">
        <w:rPr>
          <w:rFonts w:hint="eastAsia"/>
          <w:b/>
        </w:rPr>
        <w:t>（重庆长安汽车股份有限公司）</w:t>
      </w:r>
      <w:r w:rsidR="00B54B26">
        <w:rPr>
          <w:rFonts w:hint="eastAsia"/>
          <w:b/>
        </w:rPr>
        <w:t>；</w:t>
      </w:r>
      <w:r w:rsidR="00BF7308" w:rsidRPr="00BF7308">
        <w:rPr>
          <w:rFonts w:hint="eastAsia"/>
        </w:rPr>
        <w:t>对创新点</w:t>
      </w:r>
      <w:r w:rsidR="00BF7308" w:rsidRPr="00BF7308">
        <w:t>1</w:t>
      </w:r>
      <w:r w:rsidR="00BF7308" w:rsidRPr="00BF7308">
        <w:t>、</w:t>
      </w:r>
      <w:r w:rsidR="00BF7308" w:rsidRPr="00BF7308">
        <w:t>3</w:t>
      </w:r>
      <w:r w:rsidR="00BF7308" w:rsidRPr="00BF7308">
        <w:t>做出了主要贡献。参与</w:t>
      </w:r>
      <w:r w:rsidR="00BF7308" w:rsidRPr="00BF7308">
        <w:t>NVH</w:t>
      </w:r>
      <w:r w:rsidR="00BF7308" w:rsidRPr="00BF7308">
        <w:t>正向开发体系建设，研制了部分快速试验装置；参与排气消声器设计专家系统研制。参与长安</w:t>
      </w:r>
      <w:r w:rsidR="00BF7308" w:rsidRPr="00BF7308">
        <w:t>CS75</w:t>
      </w:r>
      <w:r w:rsidR="00BF7308" w:rsidRPr="00BF7308">
        <w:t>、睿骋、逸动、悦翔、</w:t>
      </w:r>
      <w:r w:rsidR="00BF7308" w:rsidRPr="00BF7308">
        <w:t>CS35</w:t>
      </w:r>
      <w:r w:rsidR="00BF7308" w:rsidRPr="00BF7308">
        <w:t>等车型的声品质开发。获相关授权实用新型专利</w:t>
      </w:r>
      <w:r w:rsidR="00BF7308" w:rsidRPr="00BF7308">
        <w:t>4</w:t>
      </w:r>
      <w:r w:rsidR="00BF7308" w:rsidRPr="00BF7308">
        <w:t>项、软件著作权</w:t>
      </w:r>
      <w:r w:rsidR="00BF7308" w:rsidRPr="00BF7308">
        <w:t>2</w:t>
      </w:r>
      <w:r w:rsidR="00BF7308" w:rsidRPr="00BF7308">
        <w:t>项，发表相关论文</w:t>
      </w:r>
      <w:r w:rsidR="00BF7308" w:rsidRPr="00BF7308">
        <w:t>9</w:t>
      </w:r>
      <w:r w:rsidR="00BF7308" w:rsidRPr="00BF7308">
        <w:t>篇。</w:t>
      </w:r>
    </w:p>
    <w:p w:rsidR="00BF7308" w:rsidRDefault="00BF7308" w:rsidP="00BF7308">
      <w:pPr>
        <w:pStyle w:val="a3"/>
        <w:spacing w:line="400" w:lineRule="exact"/>
        <w:ind w:firstLineChars="0" w:firstLine="0"/>
        <w:rPr>
          <w:b/>
        </w:rPr>
      </w:pPr>
      <w:r>
        <w:rPr>
          <w:rFonts w:hint="eastAsia"/>
          <w:b/>
        </w:rPr>
        <w:t>第</w:t>
      </w:r>
      <w:r>
        <w:rPr>
          <w:rFonts w:hint="eastAsia"/>
          <w:b/>
        </w:rPr>
        <w:t>8</w:t>
      </w:r>
      <w:r>
        <w:rPr>
          <w:rFonts w:hint="eastAsia"/>
          <w:b/>
        </w:rPr>
        <w:t>完成人：</w:t>
      </w:r>
      <w:r w:rsidRPr="00BF7308">
        <w:rPr>
          <w:rFonts w:hint="eastAsia"/>
          <w:b/>
        </w:rPr>
        <w:t>李沛然</w:t>
      </w:r>
      <w:r>
        <w:rPr>
          <w:rFonts w:hint="eastAsia"/>
          <w:b/>
        </w:rPr>
        <w:t>（</w:t>
      </w:r>
      <w:r w:rsidRPr="00BF7308">
        <w:rPr>
          <w:rFonts w:hint="eastAsia"/>
          <w:b/>
        </w:rPr>
        <w:t>中国汽车工程研究院股份有限公司</w:t>
      </w:r>
      <w:r>
        <w:rPr>
          <w:rFonts w:hint="eastAsia"/>
          <w:b/>
        </w:rPr>
        <w:t>）；</w:t>
      </w:r>
      <w:r w:rsidRPr="00BF7308">
        <w:rPr>
          <w:rFonts w:hint="eastAsia"/>
        </w:rPr>
        <w:t>对创新点</w:t>
      </w:r>
      <w:r w:rsidRPr="00BF7308">
        <w:t>1</w:t>
      </w:r>
      <w:r w:rsidRPr="00BF7308">
        <w:t>、</w:t>
      </w:r>
      <w:r w:rsidRPr="00BF7308">
        <w:t>3</w:t>
      </w:r>
      <w:r w:rsidRPr="00BF7308">
        <w:t>做出了主要贡献。主要完成了</w:t>
      </w:r>
      <w:r w:rsidRPr="00BF7308">
        <w:t>TDM2</w:t>
      </w:r>
      <w:r w:rsidRPr="00BF7308">
        <w:t>汽车试验数据管理系统、</w:t>
      </w:r>
      <w:r w:rsidRPr="00BF7308">
        <w:t>GMP</w:t>
      </w:r>
      <w:r w:rsidRPr="00BF7308">
        <w:t>进排气数据管理平台软件、消声器快速建模工具软件和</w:t>
      </w:r>
      <w:r w:rsidRPr="00BF7308">
        <w:t>ES2</w:t>
      </w:r>
      <w:r w:rsidRPr="00BF7308">
        <w:t>消声器设计专家系统的研发；提出了试验数据通用模型、消声器智能评价方法和基于</w:t>
      </w:r>
      <w:r w:rsidRPr="00BF7308">
        <w:t>CBR</w:t>
      </w:r>
      <w:r w:rsidRPr="00BF7308">
        <w:t>的消声器选型设计方法；提出增压进气系统喘振声的排箫式消声器、序列窄环式消声器和整流格栅等控制新结构。获授权发明专利</w:t>
      </w:r>
      <w:r w:rsidRPr="00BF7308">
        <w:t>2</w:t>
      </w:r>
      <w:r w:rsidRPr="00BF7308">
        <w:t>项、软件著作权</w:t>
      </w:r>
      <w:r w:rsidRPr="00BF7308">
        <w:t>4</w:t>
      </w:r>
      <w:r w:rsidRPr="00BF7308">
        <w:t>项，发表相关论文</w:t>
      </w:r>
      <w:r w:rsidRPr="00BF7308">
        <w:t>9</w:t>
      </w:r>
      <w:r w:rsidRPr="00BF7308">
        <w:t>篇。</w:t>
      </w:r>
    </w:p>
    <w:p w:rsidR="00BF7308" w:rsidRDefault="00BF7308" w:rsidP="00BF7308">
      <w:pPr>
        <w:pStyle w:val="a3"/>
        <w:spacing w:line="400" w:lineRule="exact"/>
        <w:ind w:firstLineChars="0" w:firstLine="0"/>
        <w:rPr>
          <w:b/>
        </w:rPr>
      </w:pPr>
      <w:r>
        <w:rPr>
          <w:rFonts w:hint="eastAsia"/>
          <w:b/>
        </w:rPr>
        <w:t>第</w:t>
      </w:r>
      <w:r>
        <w:rPr>
          <w:rFonts w:hint="eastAsia"/>
          <w:b/>
        </w:rPr>
        <w:t>9</w:t>
      </w:r>
      <w:r>
        <w:rPr>
          <w:rFonts w:hint="eastAsia"/>
          <w:b/>
        </w:rPr>
        <w:t>完成人：</w:t>
      </w:r>
      <w:r w:rsidR="003C6D87" w:rsidRPr="003C6D87">
        <w:rPr>
          <w:rFonts w:hint="eastAsia"/>
          <w:b/>
        </w:rPr>
        <w:t>崔泰松</w:t>
      </w:r>
      <w:r>
        <w:rPr>
          <w:rFonts w:hint="eastAsia"/>
          <w:b/>
        </w:rPr>
        <w:t>（</w:t>
      </w:r>
      <w:r w:rsidR="003C6D87">
        <w:rPr>
          <w:rFonts w:hint="eastAsia"/>
          <w:b/>
        </w:rPr>
        <w:t>重庆长安汽车股份有限公司</w:t>
      </w:r>
      <w:r>
        <w:rPr>
          <w:rFonts w:hint="eastAsia"/>
          <w:b/>
        </w:rPr>
        <w:t>）；</w:t>
      </w:r>
      <w:r w:rsidR="003C6D87" w:rsidRPr="003C6D87">
        <w:t>参与项目安全性能开发技术，对创新点</w:t>
      </w:r>
      <w:r w:rsidR="003C6D87" w:rsidRPr="003C6D87">
        <w:t>2</w:t>
      </w:r>
      <w:r w:rsidR="003C6D87" w:rsidRPr="003C6D87">
        <w:t>、</w:t>
      </w:r>
      <w:r w:rsidR="003C6D87" w:rsidRPr="003C6D87">
        <w:t>3</w:t>
      </w:r>
      <w:r w:rsidR="003C6D87" w:rsidRPr="003C6D87">
        <w:t>有主要贡献。参与提出乘员减速度控制理论，发明约束系统协调匹配方法和多工况碰撞台车模拟调校技术。负责逸动、</w:t>
      </w:r>
      <w:r w:rsidR="003C6D87" w:rsidRPr="003C6D87">
        <w:t>CS35</w:t>
      </w:r>
      <w:r w:rsidR="003C6D87" w:rsidRPr="003C6D87">
        <w:t>、</w:t>
      </w:r>
      <w:r w:rsidR="003C6D87" w:rsidRPr="003C6D87">
        <w:t>CS95</w:t>
      </w:r>
      <w:r w:rsidR="003C6D87" w:rsidRPr="003C6D87">
        <w:t>、欧诺等车型的碰撞安全性能高开发。本人在该项技术研发工作中的工作量占</w:t>
      </w:r>
      <w:r w:rsidR="003C6D87" w:rsidRPr="003C6D87">
        <w:t>60%</w:t>
      </w:r>
      <w:r w:rsidR="003C6D87" w:rsidRPr="003C6D87">
        <w:t>。依托本项目形成发明专利</w:t>
      </w:r>
      <w:r w:rsidR="003C6D87" w:rsidRPr="003C6D87">
        <w:t>7</w:t>
      </w:r>
      <w:r w:rsidR="003C6D87" w:rsidRPr="003C6D87">
        <w:t>项，发表论文</w:t>
      </w:r>
      <w:r w:rsidR="003C6D87" w:rsidRPr="003C6D87">
        <w:t>6</w:t>
      </w:r>
      <w:r w:rsidR="003C6D87" w:rsidRPr="003C6D87">
        <w:t>篇。</w:t>
      </w:r>
    </w:p>
    <w:p w:rsidR="003C6D87" w:rsidRDefault="003C6D87" w:rsidP="003C6D87">
      <w:pPr>
        <w:pStyle w:val="a3"/>
        <w:spacing w:line="400" w:lineRule="exact"/>
        <w:ind w:firstLineChars="0" w:firstLine="0"/>
        <w:rPr>
          <w:b/>
        </w:rPr>
      </w:pPr>
      <w:r>
        <w:rPr>
          <w:rFonts w:hint="eastAsia"/>
          <w:b/>
        </w:rPr>
        <w:t>第</w:t>
      </w:r>
      <w:r>
        <w:rPr>
          <w:rFonts w:hint="eastAsia"/>
          <w:b/>
        </w:rPr>
        <w:t>10</w:t>
      </w:r>
      <w:r>
        <w:rPr>
          <w:rFonts w:hint="eastAsia"/>
          <w:b/>
        </w:rPr>
        <w:t>完成人：</w:t>
      </w:r>
      <w:r w:rsidRPr="003C6D87">
        <w:rPr>
          <w:rFonts w:hint="eastAsia"/>
          <w:b/>
        </w:rPr>
        <w:t>孙浩</w:t>
      </w:r>
      <w:r>
        <w:rPr>
          <w:rFonts w:hint="eastAsia"/>
          <w:b/>
        </w:rPr>
        <w:t>（</w:t>
      </w:r>
      <w:r w:rsidRPr="00BF7308">
        <w:rPr>
          <w:rFonts w:hint="eastAsia"/>
          <w:b/>
        </w:rPr>
        <w:t>中国汽车工程研究院股份有限公司</w:t>
      </w:r>
      <w:r>
        <w:rPr>
          <w:rFonts w:hint="eastAsia"/>
          <w:b/>
        </w:rPr>
        <w:t>）；</w:t>
      </w:r>
      <w:r w:rsidRPr="003C6D87">
        <w:t>参与本项目碰撞安全性能的扩大应用，对创新点</w:t>
      </w:r>
      <w:r w:rsidRPr="003C6D87">
        <w:t>2</w:t>
      </w:r>
      <w:r w:rsidRPr="003C6D87">
        <w:t>有主要贡献。负责项目过程中的同级别车型的碰撞对比试验，将本项目可公开的研究成果扩大应用于汽车行业。负责碰撞安全测试评价计划评审；负责碰撞安全测试评价技术方案的评审；组织建立测试评价流程及人员培训。本人在该项技术研发工作中的工作量占</w:t>
      </w:r>
      <w:r w:rsidRPr="003C6D87">
        <w:t>60%</w:t>
      </w:r>
    </w:p>
    <w:p w:rsidR="00BF7308" w:rsidRPr="003C6D87" w:rsidRDefault="00BF7308" w:rsidP="0049630C">
      <w:pPr>
        <w:pStyle w:val="a3"/>
        <w:spacing w:line="400" w:lineRule="exact"/>
        <w:ind w:firstLineChars="0" w:firstLine="0"/>
        <w:rPr>
          <w:b/>
        </w:rPr>
      </w:pPr>
    </w:p>
    <w:p w:rsidR="00563789" w:rsidRDefault="00563789" w:rsidP="0049630C">
      <w:pPr>
        <w:pStyle w:val="a3"/>
        <w:spacing w:line="400" w:lineRule="exact"/>
        <w:ind w:firstLineChars="0" w:firstLine="0"/>
        <w:jc w:val="left"/>
        <w:outlineLvl w:val="1"/>
        <w:rPr>
          <w:rFonts w:ascii="Times New Roman" w:hAnsi="宋体"/>
        </w:rPr>
      </w:pPr>
      <w:r>
        <w:rPr>
          <w:rFonts w:hint="eastAsia"/>
          <w:b/>
        </w:rPr>
        <w:t>第</w:t>
      </w:r>
      <w:r w:rsidR="003C6D87">
        <w:rPr>
          <w:rFonts w:hint="eastAsia"/>
          <w:b/>
        </w:rPr>
        <w:t>11</w:t>
      </w:r>
      <w:r>
        <w:rPr>
          <w:rFonts w:hint="eastAsia"/>
          <w:b/>
        </w:rPr>
        <w:t>完成人：</w:t>
      </w:r>
      <w:r w:rsidR="0039457C">
        <w:rPr>
          <w:rFonts w:hint="eastAsia"/>
          <w:b/>
        </w:rPr>
        <w:t>徐小敏</w:t>
      </w:r>
      <w:r w:rsidR="009C6988">
        <w:rPr>
          <w:rFonts w:hint="eastAsia"/>
          <w:b/>
        </w:rPr>
        <w:t>（重庆长安汽车股份有限公司</w:t>
      </w:r>
      <w:r w:rsidR="00325C55">
        <w:rPr>
          <w:rFonts w:hint="eastAsia"/>
          <w:b/>
        </w:rPr>
        <w:t>）</w:t>
      </w:r>
      <w:r w:rsidR="00234428">
        <w:rPr>
          <w:rFonts w:hint="eastAsia"/>
          <w:b/>
        </w:rPr>
        <w:t>；</w:t>
      </w:r>
      <w:r w:rsidR="003C6D87" w:rsidRPr="003C6D87">
        <w:rPr>
          <w:rFonts w:ascii="Times New Roman" w:hAnsi="宋体" w:hint="eastAsia"/>
        </w:rPr>
        <w:t>参与本项目总体方案及策略的制定，对本项目主要创新贡献点</w:t>
      </w:r>
      <w:r w:rsidR="003C6D87" w:rsidRPr="003C6D87">
        <w:rPr>
          <w:rFonts w:ascii="Times New Roman" w:hAnsi="宋体"/>
        </w:rPr>
        <w:t>1</w:t>
      </w:r>
      <w:r w:rsidR="003C6D87" w:rsidRPr="003C6D87">
        <w:rPr>
          <w:rFonts w:ascii="Times New Roman" w:hAnsi="宋体"/>
        </w:rPr>
        <w:t>、</w:t>
      </w:r>
      <w:r w:rsidR="003C6D87" w:rsidRPr="003C6D87">
        <w:rPr>
          <w:rFonts w:ascii="Times New Roman" w:hAnsi="宋体"/>
        </w:rPr>
        <w:t>3</w:t>
      </w:r>
      <w:r w:rsidR="003C6D87" w:rsidRPr="003C6D87">
        <w:rPr>
          <w:rFonts w:ascii="Times New Roman" w:hAnsi="宋体"/>
        </w:rPr>
        <w:t>做出了主要贡献。参与</w:t>
      </w:r>
      <w:r w:rsidR="003C6D87" w:rsidRPr="003C6D87">
        <w:rPr>
          <w:rFonts w:ascii="Times New Roman" w:hAnsi="宋体"/>
        </w:rPr>
        <w:t>NVH</w:t>
      </w:r>
      <w:r w:rsidR="003C6D87" w:rsidRPr="003C6D87">
        <w:rPr>
          <w:rFonts w:ascii="Times New Roman" w:hAnsi="宋体"/>
        </w:rPr>
        <w:t>开发流程体系的建设及整车</w:t>
      </w:r>
      <w:r w:rsidR="003C6D87" w:rsidRPr="003C6D87">
        <w:rPr>
          <w:rFonts w:ascii="Times New Roman" w:hAnsi="宋体"/>
        </w:rPr>
        <w:t>NVH</w:t>
      </w:r>
      <w:r w:rsidR="003C6D87" w:rsidRPr="003C6D87">
        <w:rPr>
          <w:rFonts w:ascii="Times New Roman" w:hAnsi="宋体"/>
        </w:rPr>
        <w:t>过程控制方法研究，研制了部分试验装置。主持了长安欧尚、</w:t>
      </w:r>
      <w:r w:rsidR="003C6D87" w:rsidRPr="003C6D87">
        <w:rPr>
          <w:rFonts w:ascii="Times New Roman" w:hAnsi="宋体"/>
        </w:rPr>
        <w:t>CX70</w:t>
      </w:r>
      <w:r w:rsidR="003C6D87" w:rsidRPr="003C6D87">
        <w:rPr>
          <w:rFonts w:ascii="Times New Roman" w:hAnsi="宋体"/>
        </w:rPr>
        <w:t>等新产品的声品质开发。获授权发明专利</w:t>
      </w:r>
      <w:r w:rsidR="003C6D87" w:rsidRPr="003C6D87">
        <w:rPr>
          <w:rFonts w:ascii="Times New Roman" w:hAnsi="宋体"/>
        </w:rPr>
        <w:t>1</w:t>
      </w:r>
      <w:r w:rsidR="003C6D87" w:rsidRPr="003C6D87">
        <w:rPr>
          <w:rFonts w:ascii="Times New Roman" w:hAnsi="宋体"/>
        </w:rPr>
        <w:t>项、实用新型专利</w:t>
      </w:r>
      <w:r w:rsidR="003C6D87" w:rsidRPr="003C6D87">
        <w:rPr>
          <w:rFonts w:ascii="Times New Roman" w:hAnsi="宋体"/>
        </w:rPr>
        <w:t>2</w:t>
      </w:r>
      <w:r w:rsidR="003C6D87" w:rsidRPr="003C6D87">
        <w:rPr>
          <w:rFonts w:ascii="Times New Roman" w:hAnsi="宋体"/>
        </w:rPr>
        <w:t>项，发表相关论文</w:t>
      </w:r>
      <w:r w:rsidR="003C6D87" w:rsidRPr="003C6D87">
        <w:rPr>
          <w:rFonts w:ascii="Times New Roman" w:hAnsi="宋体"/>
        </w:rPr>
        <w:t>1</w:t>
      </w:r>
      <w:r w:rsidR="003C6D87" w:rsidRPr="003C6D87">
        <w:rPr>
          <w:rFonts w:ascii="Times New Roman" w:hAnsi="宋体"/>
        </w:rPr>
        <w:t>篇。</w:t>
      </w:r>
    </w:p>
    <w:p w:rsidR="003C6D87" w:rsidRDefault="003C6D87" w:rsidP="003C6D87">
      <w:pPr>
        <w:pStyle w:val="a3"/>
        <w:spacing w:line="400" w:lineRule="exact"/>
        <w:ind w:firstLineChars="0" w:firstLine="0"/>
        <w:rPr>
          <w:b/>
        </w:rPr>
      </w:pPr>
      <w:r>
        <w:rPr>
          <w:rFonts w:hint="eastAsia"/>
          <w:b/>
        </w:rPr>
        <w:t>第</w:t>
      </w:r>
      <w:r>
        <w:rPr>
          <w:rFonts w:hint="eastAsia"/>
          <w:b/>
        </w:rPr>
        <w:t>12</w:t>
      </w:r>
      <w:r>
        <w:rPr>
          <w:rFonts w:hint="eastAsia"/>
          <w:b/>
        </w:rPr>
        <w:t>完成人：</w:t>
      </w:r>
      <w:r w:rsidRPr="0049630C">
        <w:rPr>
          <w:rFonts w:hint="eastAsia"/>
          <w:b/>
        </w:rPr>
        <w:t>张军</w:t>
      </w:r>
      <w:r>
        <w:rPr>
          <w:rFonts w:hint="eastAsia"/>
          <w:b/>
        </w:rPr>
        <w:t>（重庆长安汽车股份有限公司）；</w:t>
      </w:r>
      <w:r w:rsidRPr="003C6D87">
        <w:t>参与本项目总体方案及策略的制定，对创新点</w:t>
      </w:r>
      <w:r w:rsidRPr="003C6D87">
        <w:t>1</w:t>
      </w:r>
      <w:r w:rsidRPr="003C6D87">
        <w:t>、</w:t>
      </w:r>
      <w:r w:rsidRPr="003C6D87">
        <w:t>3</w:t>
      </w:r>
      <w:r w:rsidRPr="003C6D87">
        <w:t>做出了主要贡献。参与</w:t>
      </w:r>
      <w:r w:rsidRPr="003C6D87">
        <w:t>NVH</w:t>
      </w:r>
      <w:r w:rsidRPr="003C6D87">
        <w:t>性能正向开发体系及开发技术研究，参与了间歇工作部件的瞬时声品质评价与控制研究。参与长安公司睿骋、逸动、</w:t>
      </w:r>
      <w:r w:rsidRPr="003C6D87">
        <w:t>CS35</w:t>
      </w:r>
      <w:r w:rsidRPr="003C6D87">
        <w:t>等新产品的声品质开发。授权发明专利</w:t>
      </w:r>
      <w:r w:rsidRPr="003C6D87">
        <w:t>6</w:t>
      </w:r>
      <w:r w:rsidRPr="003C6D87">
        <w:t>项、发表相关论文</w:t>
      </w:r>
      <w:r w:rsidRPr="003C6D87">
        <w:t>1</w:t>
      </w:r>
      <w:r w:rsidRPr="003C6D87">
        <w:t>篇。</w:t>
      </w:r>
    </w:p>
    <w:p w:rsidR="003C6D87" w:rsidRDefault="003C6D87" w:rsidP="003C6D87">
      <w:pPr>
        <w:pStyle w:val="a3"/>
        <w:spacing w:line="400" w:lineRule="exact"/>
        <w:ind w:firstLineChars="0" w:firstLine="0"/>
        <w:rPr>
          <w:rFonts w:ascii="Times New Roman" w:hAnsi="宋体"/>
        </w:rPr>
      </w:pPr>
      <w:r>
        <w:rPr>
          <w:rFonts w:hint="eastAsia"/>
          <w:b/>
        </w:rPr>
        <w:t>第</w:t>
      </w:r>
      <w:r>
        <w:rPr>
          <w:rFonts w:hint="eastAsia"/>
          <w:b/>
        </w:rPr>
        <w:t>13</w:t>
      </w:r>
      <w:r>
        <w:rPr>
          <w:rFonts w:hint="eastAsia"/>
          <w:b/>
        </w:rPr>
        <w:t>完成人：李宏成（重庆长安汽车股份有限公司）；</w:t>
      </w:r>
      <w:r w:rsidRPr="003C6D87">
        <w:rPr>
          <w:rFonts w:ascii="Times New Roman" w:hAnsi="宋体" w:hint="eastAsia"/>
        </w:rPr>
        <w:t>参与本项目总体方案及策略的制定，对项目主要创新点</w:t>
      </w:r>
      <w:r w:rsidRPr="003C6D87">
        <w:rPr>
          <w:rFonts w:ascii="Times New Roman" w:hAnsi="宋体"/>
        </w:rPr>
        <w:t>1</w:t>
      </w:r>
      <w:r w:rsidRPr="003C6D87">
        <w:rPr>
          <w:rFonts w:ascii="Times New Roman" w:hAnsi="宋体"/>
        </w:rPr>
        <w:t>、</w:t>
      </w:r>
      <w:r w:rsidRPr="003C6D87">
        <w:rPr>
          <w:rFonts w:ascii="Times New Roman" w:hAnsi="宋体"/>
        </w:rPr>
        <w:t>3</w:t>
      </w:r>
      <w:r w:rsidRPr="003C6D87">
        <w:rPr>
          <w:rFonts w:ascii="Times New Roman" w:hAnsi="宋体"/>
        </w:rPr>
        <w:t>做出了主要贡献。建立了传动系统</w:t>
      </w:r>
      <w:r w:rsidRPr="003C6D87">
        <w:rPr>
          <w:rFonts w:ascii="Times New Roman" w:hAnsi="宋体"/>
        </w:rPr>
        <w:t>NVH</w:t>
      </w:r>
      <w:r w:rsidRPr="003C6D87">
        <w:rPr>
          <w:rFonts w:ascii="Times New Roman" w:hAnsi="宋体"/>
        </w:rPr>
        <w:t>开发流程及控制方法，提出了基于传递路径分析的变速器敲击噪声抑制方法。参与长安公司</w:t>
      </w:r>
      <w:r w:rsidRPr="003C6D87">
        <w:rPr>
          <w:rFonts w:ascii="Times New Roman" w:hAnsi="宋体"/>
        </w:rPr>
        <w:t>CS75</w:t>
      </w:r>
      <w:r w:rsidRPr="003C6D87">
        <w:rPr>
          <w:rFonts w:ascii="Times New Roman" w:hAnsi="宋体"/>
        </w:rPr>
        <w:t>、悦翔等产品的声品质开发。授权发明</w:t>
      </w:r>
      <w:r w:rsidRPr="003C6D87">
        <w:rPr>
          <w:rFonts w:ascii="Times New Roman" w:hAnsi="宋体"/>
        </w:rPr>
        <w:t>2</w:t>
      </w:r>
      <w:r w:rsidRPr="003C6D87">
        <w:rPr>
          <w:rFonts w:ascii="Times New Roman" w:hAnsi="宋体"/>
        </w:rPr>
        <w:t>项，发表相关论文</w:t>
      </w:r>
      <w:r w:rsidRPr="003C6D87">
        <w:rPr>
          <w:rFonts w:ascii="Times New Roman" w:hAnsi="宋体"/>
        </w:rPr>
        <w:t>5</w:t>
      </w:r>
      <w:r w:rsidRPr="003C6D87">
        <w:rPr>
          <w:rFonts w:ascii="Times New Roman" w:hAnsi="宋体"/>
        </w:rPr>
        <w:t>篇。</w:t>
      </w:r>
    </w:p>
    <w:p w:rsidR="00563789" w:rsidRDefault="00563789" w:rsidP="0049630C">
      <w:pPr>
        <w:pStyle w:val="a3"/>
        <w:spacing w:line="400" w:lineRule="exact"/>
        <w:ind w:firstLineChars="0" w:firstLine="0"/>
      </w:pPr>
      <w:r>
        <w:rPr>
          <w:rFonts w:hint="eastAsia"/>
          <w:b/>
        </w:rPr>
        <w:t>第</w:t>
      </w:r>
      <w:r w:rsidR="003C6D87">
        <w:rPr>
          <w:rFonts w:hint="eastAsia"/>
          <w:b/>
        </w:rPr>
        <w:t>14</w:t>
      </w:r>
      <w:r>
        <w:rPr>
          <w:rFonts w:hint="eastAsia"/>
          <w:b/>
        </w:rPr>
        <w:t>完成人：</w:t>
      </w:r>
      <w:r w:rsidR="003C6D87" w:rsidRPr="003C6D87">
        <w:rPr>
          <w:rFonts w:hint="eastAsia"/>
          <w:b/>
        </w:rPr>
        <w:t>王智</w:t>
      </w:r>
      <w:r w:rsidR="009C6988">
        <w:rPr>
          <w:rFonts w:hint="eastAsia"/>
          <w:b/>
        </w:rPr>
        <w:t>（</w:t>
      </w:r>
      <w:r w:rsidR="003C6D87">
        <w:rPr>
          <w:rFonts w:hint="eastAsia"/>
          <w:b/>
        </w:rPr>
        <w:t>重庆长安汽车股份有限公司</w:t>
      </w:r>
      <w:r w:rsidR="009C6988">
        <w:rPr>
          <w:rFonts w:hint="eastAsia"/>
          <w:b/>
        </w:rPr>
        <w:t>）</w:t>
      </w:r>
      <w:r w:rsidR="0049630C">
        <w:rPr>
          <w:rFonts w:hint="eastAsia"/>
          <w:b/>
        </w:rPr>
        <w:t>；</w:t>
      </w:r>
      <w:r w:rsidR="003C6D87" w:rsidRPr="003C6D87">
        <w:rPr>
          <w:rFonts w:hint="eastAsia"/>
        </w:rPr>
        <w:t>在本项目研制过程中，对创新点</w:t>
      </w:r>
      <w:r w:rsidR="003C6D87" w:rsidRPr="003C6D87">
        <w:t>2</w:t>
      </w:r>
      <w:r w:rsidR="003C6D87" w:rsidRPr="003C6D87">
        <w:t>作出以下贡献。负责不同工况中约束系统对乘员约束作用的分析，提出了适用于多工况的乘员减速度控制理论；负责偏置碰台车技术的研究；负责从零部件动态性能控制到子系统匹配再到整车多工况约束系统集成的第三代约束系统集成匹配体系建设。在该项技术研发工作中的工作量占</w:t>
      </w:r>
      <w:r w:rsidR="003C6D87" w:rsidRPr="003C6D87">
        <w:t>60%</w:t>
      </w:r>
      <w:r w:rsidR="003C6D87" w:rsidRPr="003C6D87">
        <w:t>。依托本项目形成专利</w:t>
      </w:r>
      <w:r w:rsidR="003C6D87" w:rsidRPr="003C6D87">
        <w:t>1</w:t>
      </w:r>
      <w:r w:rsidR="003C6D87" w:rsidRPr="003C6D87">
        <w:t>项，发表论文</w:t>
      </w:r>
      <w:r w:rsidR="003C6D87" w:rsidRPr="003C6D87">
        <w:t>2</w:t>
      </w:r>
      <w:r w:rsidR="003C6D87" w:rsidRPr="003C6D87">
        <w:t>篇。</w:t>
      </w:r>
    </w:p>
    <w:p w:rsidR="003C6D87" w:rsidRPr="0049630C" w:rsidRDefault="003C6D87" w:rsidP="003C6D87">
      <w:pPr>
        <w:pStyle w:val="a3"/>
        <w:spacing w:line="400" w:lineRule="exact"/>
        <w:ind w:firstLineChars="0" w:firstLine="0"/>
        <w:rPr>
          <w:b/>
        </w:rPr>
      </w:pPr>
      <w:r>
        <w:rPr>
          <w:rFonts w:hint="eastAsia"/>
          <w:b/>
        </w:rPr>
        <w:t>第</w:t>
      </w:r>
      <w:r>
        <w:rPr>
          <w:rFonts w:hint="eastAsia"/>
          <w:b/>
        </w:rPr>
        <w:t>15</w:t>
      </w:r>
      <w:r>
        <w:rPr>
          <w:rFonts w:hint="eastAsia"/>
          <w:b/>
        </w:rPr>
        <w:t>完成人：</w:t>
      </w:r>
      <w:r w:rsidRPr="003C6D87">
        <w:rPr>
          <w:rFonts w:hint="eastAsia"/>
          <w:b/>
        </w:rPr>
        <w:t>邵金华</w:t>
      </w:r>
      <w:r>
        <w:rPr>
          <w:rFonts w:hint="eastAsia"/>
          <w:b/>
        </w:rPr>
        <w:t>（重庆长安汽车股份有限公司）；</w:t>
      </w:r>
      <w:r w:rsidRPr="003C6D87">
        <w:t>参与项目安全开发技术，对创新点</w:t>
      </w:r>
      <w:r w:rsidRPr="003C6D87">
        <w:t>2</w:t>
      </w:r>
      <w:r w:rsidRPr="003C6D87">
        <w:t>做出以下贡献。结合乘用车结构耐撞性设计及其对乘员的保护需求提出能量匹配技术，对乘用车结构多种前碰撞工况耐撞性性能提出了并行设计方式，该方法较传统设计方式效率更高、精度更高。本人在该项技术研发工作中的工作量占</w:t>
      </w:r>
      <w:r w:rsidRPr="003C6D87">
        <w:t>40%</w:t>
      </w:r>
      <w:r w:rsidRPr="003C6D87">
        <w:t>。依托本项目形成专利</w:t>
      </w:r>
      <w:r w:rsidRPr="003C6D87">
        <w:t>10</w:t>
      </w:r>
      <w:r w:rsidRPr="003C6D87">
        <w:t>项，发表论文</w:t>
      </w:r>
      <w:r w:rsidRPr="003C6D87">
        <w:t>2</w:t>
      </w:r>
      <w:r w:rsidRPr="003C6D87">
        <w:t>篇。</w:t>
      </w:r>
    </w:p>
    <w:p w:rsidR="003C6D87" w:rsidRPr="003C6D87" w:rsidRDefault="003C6D87" w:rsidP="0049630C">
      <w:pPr>
        <w:pStyle w:val="a3"/>
        <w:spacing w:line="400" w:lineRule="exact"/>
        <w:ind w:firstLineChars="0" w:firstLine="0"/>
        <w:rPr>
          <w:b/>
        </w:rPr>
      </w:pPr>
    </w:p>
    <w:p w:rsidR="0049630C" w:rsidRDefault="002D71F9" w:rsidP="0049630C">
      <w:pPr>
        <w:pStyle w:val="a3"/>
        <w:spacing w:line="400" w:lineRule="exact"/>
        <w:ind w:firstLineChars="0" w:firstLine="0"/>
        <w:rPr>
          <w:b/>
          <w:sz w:val="28"/>
        </w:rPr>
      </w:pPr>
      <w:r>
        <w:rPr>
          <w:rFonts w:hint="eastAsia"/>
          <w:b/>
          <w:sz w:val="28"/>
        </w:rPr>
        <w:t>6</w:t>
      </w:r>
      <w:r w:rsidR="00D97993">
        <w:rPr>
          <w:rFonts w:hint="eastAsia"/>
          <w:b/>
          <w:sz w:val="28"/>
        </w:rPr>
        <w:t>、</w:t>
      </w:r>
      <w:r w:rsidR="0049630C" w:rsidRPr="0049630C">
        <w:rPr>
          <w:rFonts w:hint="eastAsia"/>
          <w:b/>
          <w:sz w:val="28"/>
        </w:rPr>
        <w:t>主要完成单位</w:t>
      </w:r>
    </w:p>
    <w:p w:rsidR="001C5ABB" w:rsidRDefault="0073606D" w:rsidP="001C5ABB">
      <w:pPr>
        <w:pStyle w:val="a3"/>
        <w:spacing w:line="400" w:lineRule="exact"/>
        <w:ind w:firstLineChars="0" w:firstLine="0"/>
        <w:rPr>
          <w:b/>
        </w:rPr>
      </w:pPr>
      <w:r>
        <w:rPr>
          <w:rFonts w:hint="eastAsia"/>
          <w:b/>
        </w:rPr>
        <w:t>第</w:t>
      </w:r>
      <w:r>
        <w:rPr>
          <w:rFonts w:hint="eastAsia"/>
          <w:b/>
        </w:rPr>
        <w:t>1</w:t>
      </w:r>
      <w:r>
        <w:rPr>
          <w:rFonts w:hint="eastAsia"/>
          <w:b/>
        </w:rPr>
        <w:t>完成单位：</w:t>
      </w:r>
      <w:r w:rsidR="001C5ABB">
        <w:rPr>
          <w:rFonts w:hint="eastAsia"/>
          <w:b/>
        </w:rPr>
        <w:t>重庆长安汽车股份有限公司</w:t>
      </w:r>
    </w:p>
    <w:p w:rsidR="003C6767" w:rsidRPr="003C6767" w:rsidRDefault="003C6767" w:rsidP="003C6767">
      <w:pPr>
        <w:pStyle w:val="a3"/>
        <w:spacing w:line="400" w:lineRule="exact"/>
      </w:pPr>
      <w:r w:rsidRPr="003C6767">
        <w:t>低噪与安全技术是乘用车最关键两大核心技术，也是自主品牌与欧美日国际品牌差距最大的技术短板，长安汽车作为本项目的牵头单位，主要在项目管理、技术创新、产业化应用方面作出贡献。</w:t>
      </w:r>
    </w:p>
    <w:p w:rsidR="003C6767" w:rsidRPr="003C6767" w:rsidRDefault="003C6767" w:rsidP="003C6767">
      <w:pPr>
        <w:pStyle w:val="a3"/>
        <w:spacing w:line="400" w:lineRule="exact"/>
        <w:ind w:firstLineChars="150" w:firstLine="360"/>
      </w:pPr>
      <w:r w:rsidRPr="003C6767">
        <w:t>1</w:t>
      </w:r>
      <w:r>
        <w:rPr>
          <w:rFonts w:hint="eastAsia"/>
        </w:rPr>
        <w:t>）</w:t>
      </w:r>
      <w:r w:rsidRPr="003C6767">
        <w:t>项目管理：组建了超过</w:t>
      </w:r>
      <w:r w:rsidRPr="003C6767">
        <w:t>500</w:t>
      </w:r>
      <w:r w:rsidRPr="003C6767">
        <w:t>人，其中</w:t>
      </w:r>
      <w:r w:rsidRPr="003C6767">
        <w:t>2</w:t>
      </w:r>
      <w:r w:rsidRPr="003C6767">
        <w:t>人入选国家</w:t>
      </w:r>
      <w:r w:rsidRPr="003C6767">
        <w:t>“</w:t>
      </w:r>
      <w:r w:rsidRPr="003C6767">
        <w:t>千人计划</w:t>
      </w:r>
      <w:r w:rsidRPr="003C6767">
        <w:t>”</w:t>
      </w:r>
      <w:r w:rsidRPr="003C6767">
        <w:t>专家的核心团队，并邀请重庆大学、中国汽车工程研究院股份有限公司、吉林大学等拥有先期技术研究积累的高校、研究机构提供协作，提供了涵盖振动噪声、碰撞安全等试验设施资源。</w:t>
      </w:r>
    </w:p>
    <w:p w:rsidR="003C6767" w:rsidRPr="003C6767" w:rsidRDefault="003C6767" w:rsidP="003C6767">
      <w:pPr>
        <w:pStyle w:val="a3"/>
        <w:spacing w:line="400" w:lineRule="exact"/>
        <w:ind w:firstLineChars="50" w:firstLine="120"/>
      </w:pPr>
      <w:r w:rsidRPr="003C6767">
        <w:t xml:space="preserve">  2</w:t>
      </w:r>
      <w:r>
        <w:rPr>
          <w:rFonts w:hint="eastAsia"/>
        </w:rPr>
        <w:t>）</w:t>
      </w:r>
      <w:r w:rsidRPr="003C6767">
        <w:t>技术创新：</w:t>
      </w:r>
      <w:r w:rsidRPr="003C6767">
        <w:t>1)</w:t>
      </w:r>
      <w:r w:rsidRPr="003C6767">
        <w:t>突破声品质导向的低噪声性能开发技术。</w:t>
      </w:r>
      <w:r w:rsidRPr="003C6767">
        <w:t>2)</w:t>
      </w:r>
      <w:r w:rsidRPr="003C6767">
        <w:t>突破面向乘员保护的安全性能开发技术。</w:t>
      </w:r>
      <w:r w:rsidRPr="003C6767">
        <w:t>3</w:t>
      </w:r>
      <w:r w:rsidRPr="003C6767">
        <w:t>）创建完整高效的乘用车正向开发体系。</w:t>
      </w:r>
    </w:p>
    <w:p w:rsidR="003C6767" w:rsidRPr="003C6767" w:rsidRDefault="003C6767" w:rsidP="003C6767">
      <w:pPr>
        <w:pStyle w:val="a3"/>
        <w:spacing w:line="400" w:lineRule="exact"/>
        <w:ind w:firstLineChars="50" w:firstLine="120"/>
      </w:pPr>
      <w:r w:rsidRPr="003C6767">
        <w:t xml:space="preserve">  3</w:t>
      </w:r>
      <w:r>
        <w:rPr>
          <w:rFonts w:hint="eastAsia"/>
        </w:rPr>
        <w:t>）</w:t>
      </w:r>
      <w:r w:rsidRPr="003C6767">
        <w:t>产业化推广应用：实现了大规模产业化，开发了</w:t>
      </w:r>
      <w:r w:rsidRPr="003C6767">
        <w:t>CS75</w:t>
      </w:r>
      <w:r w:rsidRPr="003C6767">
        <w:t>、</w:t>
      </w:r>
      <w:r w:rsidRPr="003C6767">
        <w:t>CS35</w:t>
      </w:r>
      <w:r w:rsidRPr="003C6767">
        <w:t>、</w:t>
      </w:r>
      <w:r w:rsidRPr="003C6767">
        <w:t>CS15</w:t>
      </w:r>
      <w:r w:rsidRPr="003C6767">
        <w:t>、逸动、悦翔、睿骋、欧尚、</w:t>
      </w:r>
      <w:r w:rsidRPr="003C6767">
        <w:t>CX70</w:t>
      </w:r>
      <w:r w:rsidRPr="003C6767">
        <w:t>等系列自主品牌乘用车。</w:t>
      </w:r>
    </w:p>
    <w:p w:rsidR="003C6767" w:rsidRPr="003C6767" w:rsidRDefault="003C6767" w:rsidP="003C6767">
      <w:pPr>
        <w:pStyle w:val="a3"/>
        <w:spacing w:line="400" w:lineRule="exact"/>
        <w:ind w:firstLineChars="0" w:firstLine="0"/>
      </w:pPr>
      <w:r>
        <w:rPr>
          <w:rFonts w:hint="eastAsia"/>
        </w:rPr>
        <w:t>4</w:t>
      </w:r>
      <w:r>
        <w:rPr>
          <w:rFonts w:hint="eastAsia"/>
        </w:rPr>
        <w:t>）</w:t>
      </w:r>
      <w:r w:rsidRPr="003C6767">
        <w:t>产业带动：提升了自主品牌整车及零部件企业产品开发能力和汽车产品低噪与安全技术水平，打破了发达国家的技术垄断，极大地改善了自主品牌汽车的市场竞争力，支撑了汽车行业的快续发展。</w:t>
      </w:r>
    </w:p>
    <w:p w:rsidR="00D97993" w:rsidRDefault="0073606D" w:rsidP="0049630C">
      <w:pPr>
        <w:pStyle w:val="a3"/>
        <w:spacing w:line="400" w:lineRule="exact"/>
        <w:ind w:firstLineChars="0" w:firstLine="0"/>
        <w:rPr>
          <w:b/>
        </w:rPr>
      </w:pPr>
      <w:r>
        <w:rPr>
          <w:rFonts w:hint="eastAsia"/>
          <w:b/>
        </w:rPr>
        <w:t>第</w:t>
      </w:r>
      <w:r>
        <w:rPr>
          <w:rFonts w:hint="eastAsia"/>
          <w:b/>
        </w:rPr>
        <w:t>2</w:t>
      </w:r>
      <w:r>
        <w:rPr>
          <w:rFonts w:hint="eastAsia"/>
          <w:b/>
        </w:rPr>
        <w:t>完成单位：</w:t>
      </w:r>
      <w:r w:rsidR="00D97993">
        <w:rPr>
          <w:rFonts w:hint="eastAsia"/>
          <w:b/>
        </w:rPr>
        <w:t>重庆大学</w:t>
      </w:r>
    </w:p>
    <w:p w:rsidR="003C6767" w:rsidRPr="003C6767" w:rsidRDefault="0076163E" w:rsidP="003C6767">
      <w:pPr>
        <w:pStyle w:val="a3"/>
        <w:spacing w:line="400" w:lineRule="exact"/>
        <w:ind w:firstLineChars="50" w:firstLine="120"/>
      </w:pPr>
      <w:r>
        <w:rPr>
          <w:rFonts w:hint="eastAsia"/>
        </w:rPr>
        <w:t xml:space="preserve">   </w:t>
      </w:r>
      <w:r w:rsidR="003C6767" w:rsidRPr="003C6767">
        <w:rPr>
          <w:rFonts w:hint="eastAsia"/>
        </w:rPr>
        <w:t>重庆大学牵头完成了汽车低噪声设计技术研究、内燃机消声器设计技术研究及其专家系统开发，协助重庆长安汽车股份有限公司完成了长安出口轿车自主集成开发与产业化、汽车性能开发体系支撑关键技术研究。重庆大学的主要创新贡献在于提出了基于汽车车内噪声响应幅度判定参数的车身结构设计方法，突破了汽车发动机进排气系统低噪声设计关键技术，发明了一系列进排气消声新装置，并首次成功研制出汽车消声器设计专家系统，突破了汽车试验数据集成管理的关键技术，并研制出</w:t>
      </w:r>
      <w:r w:rsidR="003C6767" w:rsidRPr="003C6767">
        <w:t>TDM2</w:t>
      </w:r>
      <w:r w:rsidR="003C6767" w:rsidRPr="003C6767">
        <w:t>试验数据管理系统、</w:t>
      </w:r>
      <w:r w:rsidR="003C6767" w:rsidRPr="003C6767">
        <w:t>GMP</w:t>
      </w:r>
      <w:r w:rsidR="003C6767" w:rsidRPr="003C6767">
        <w:t>进排气数据管理平台软件，还发明了一系列新型的汽车</w:t>
      </w:r>
      <w:r w:rsidR="003C6767" w:rsidRPr="003C6767">
        <w:rPr>
          <w:rFonts w:hint="eastAsia"/>
        </w:rPr>
        <w:t>性能试验方法和装置。在本项目科技创新中，重庆大学获授权发明专利</w:t>
      </w:r>
      <w:r w:rsidR="003C6767" w:rsidRPr="003C6767">
        <w:t>4</w:t>
      </w:r>
      <w:r w:rsidR="003C6767" w:rsidRPr="003C6767">
        <w:t>项、软件著作权</w:t>
      </w:r>
      <w:r w:rsidR="003C6767" w:rsidRPr="003C6767">
        <w:t>4</w:t>
      </w:r>
      <w:r w:rsidR="003C6767" w:rsidRPr="003C6767">
        <w:t>项，发表研究论文</w:t>
      </w:r>
      <w:r w:rsidR="003C6767" w:rsidRPr="003C6767">
        <w:t>54</w:t>
      </w:r>
      <w:r w:rsidR="003C6767" w:rsidRPr="003C6767">
        <w:t>篇。</w:t>
      </w:r>
    </w:p>
    <w:p w:rsidR="003C6767" w:rsidRPr="003C6767" w:rsidRDefault="0076163E" w:rsidP="003C6767">
      <w:pPr>
        <w:pStyle w:val="a3"/>
        <w:spacing w:line="400" w:lineRule="exact"/>
        <w:ind w:firstLineChars="50" w:firstLine="120"/>
      </w:pPr>
      <w:r>
        <w:rPr>
          <w:rFonts w:hint="eastAsia"/>
        </w:rPr>
        <w:t xml:space="preserve">   </w:t>
      </w:r>
      <w:r w:rsidR="003C6767" w:rsidRPr="003C6767">
        <w:t>本项目技术被广泛应用于重庆长安汽车股份有限公司的汽车性能开发工程实践中，为长安汽车乘用车性能品质提升做出了重要贡献。</w:t>
      </w:r>
    </w:p>
    <w:p w:rsidR="003C6767" w:rsidRDefault="003C6767" w:rsidP="003C6767">
      <w:pPr>
        <w:pStyle w:val="a3"/>
        <w:spacing w:line="400" w:lineRule="exact"/>
        <w:ind w:firstLineChars="0" w:firstLine="0"/>
        <w:rPr>
          <w:b/>
        </w:rPr>
      </w:pPr>
      <w:r>
        <w:rPr>
          <w:rFonts w:hint="eastAsia"/>
          <w:b/>
        </w:rPr>
        <w:t>第</w:t>
      </w:r>
      <w:r>
        <w:rPr>
          <w:rFonts w:hint="eastAsia"/>
          <w:b/>
        </w:rPr>
        <w:t>3</w:t>
      </w:r>
      <w:r>
        <w:rPr>
          <w:rFonts w:hint="eastAsia"/>
          <w:b/>
        </w:rPr>
        <w:t>完成单位：吉林大学</w:t>
      </w:r>
    </w:p>
    <w:p w:rsidR="003C6767" w:rsidRPr="003C6767" w:rsidRDefault="003C6767" w:rsidP="003C6767">
      <w:pPr>
        <w:pStyle w:val="a3"/>
        <w:spacing w:line="400" w:lineRule="exact"/>
        <w:ind w:firstLineChars="250" w:firstLine="600"/>
      </w:pPr>
      <w:r w:rsidRPr="003C6767">
        <w:rPr>
          <w:rFonts w:hint="eastAsia"/>
        </w:rPr>
        <w:t>吉林大学汽车工程学院高振海教授团队与重庆长安汽车股份有限公司，在</w:t>
      </w:r>
      <w:r w:rsidRPr="003C6767">
        <w:t>2012</w:t>
      </w:r>
      <w:r w:rsidRPr="003C6767">
        <w:t>年至</w:t>
      </w:r>
      <w:r w:rsidRPr="003C6767">
        <w:t>2014</w:t>
      </w:r>
      <w:r w:rsidRPr="003C6767">
        <w:t>年期间联合承担了国家</w:t>
      </w:r>
      <w:r w:rsidRPr="003C6767">
        <w:t>973</w:t>
      </w:r>
      <w:r w:rsidRPr="003C6767">
        <w:t>计划项目</w:t>
      </w:r>
      <w:r w:rsidRPr="003C6767">
        <w:t>“</w:t>
      </w:r>
      <w:r w:rsidRPr="003C6767">
        <w:t>车</w:t>
      </w:r>
      <w:r w:rsidRPr="003C6767">
        <w:t>-</w:t>
      </w:r>
      <w:r w:rsidRPr="003C6767">
        <w:t>车碰撞相容性及乘员反应对损伤影响的基础研究</w:t>
      </w:r>
      <w:r w:rsidRPr="003C6767">
        <w:t>”</w:t>
      </w:r>
      <w:r w:rsidRPr="003C6767">
        <w:t>（</w:t>
      </w:r>
      <w:r w:rsidRPr="003C6767">
        <w:t>2012CB723802</w:t>
      </w:r>
      <w:r w:rsidRPr="003C6767">
        <w:t>）。其中，高振海教授团队负责面向碰撞中乘员生理变化的汽车乘员骨肌动力学模型研究。项目研发过程中重点研究了驾驶员在模拟真实交通碰撞事故场景时的骨肌生理、心理等行为反应，揭示了人体本能性反应机理及其骨肌动力学动态变化规律等，提出了反应真实人体主动肌肉作用的仿真模型与损伤分析技术，为完善碰撞测试评价体系提供理论支撑。研究成</w:t>
      </w:r>
      <w:r w:rsidRPr="003C6767">
        <w:rPr>
          <w:rFonts w:hint="eastAsia"/>
        </w:rPr>
        <w:t>果为本项目科技创新点</w:t>
      </w:r>
      <w:r w:rsidRPr="003C6767">
        <w:t>2</w:t>
      </w:r>
      <w:r w:rsidRPr="003C6767">
        <w:t>有指导性、关键性贡献。</w:t>
      </w:r>
    </w:p>
    <w:p w:rsidR="003C6767" w:rsidRDefault="003C6767" w:rsidP="003C6767">
      <w:pPr>
        <w:pStyle w:val="a3"/>
        <w:spacing w:line="400" w:lineRule="exact"/>
        <w:ind w:firstLineChars="0" w:firstLine="0"/>
        <w:rPr>
          <w:b/>
        </w:rPr>
      </w:pPr>
      <w:r>
        <w:rPr>
          <w:rFonts w:hint="eastAsia"/>
          <w:b/>
        </w:rPr>
        <w:t>第</w:t>
      </w:r>
      <w:r>
        <w:rPr>
          <w:rFonts w:hint="eastAsia"/>
          <w:b/>
        </w:rPr>
        <w:t>4</w:t>
      </w:r>
      <w:r>
        <w:rPr>
          <w:rFonts w:hint="eastAsia"/>
          <w:b/>
        </w:rPr>
        <w:t>完成单位：</w:t>
      </w:r>
      <w:r w:rsidRPr="003C6767">
        <w:rPr>
          <w:rFonts w:hint="eastAsia"/>
          <w:b/>
        </w:rPr>
        <w:t>中国汽车工程研究院股份有限公司</w:t>
      </w:r>
    </w:p>
    <w:p w:rsidR="003C6767" w:rsidRPr="003C6767" w:rsidRDefault="003C6767" w:rsidP="003C6767">
      <w:pPr>
        <w:pStyle w:val="a3"/>
        <w:spacing w:line="400" w:lineRule="exact"/>
      </w:pPr>
      <w:r w:rsidRPr="003C6767">
        <w:t>协助完成了乘用车性能开发体系技术研究，建立</w:t>
      </w:r>
      <w:r w:rsidRPr="003C6767">
        <w:rPr>
          <w:rFonts w:hint="eastAsia"/>
        </w:rPr>
        <w:t>了高效的中国汽研低噪安全技术开发体系，包括完整的开发流程和规范；提出进气增压系统喘振控制新方法；建立了消声器专家系统的</w:t>
      </w:r>
      <w:r w:rsidRPr="003C6767">
        <w:t>CBR</w:t>
      </w:r>
      <w:r w:rsidRPr="003C6767">
        <w:t>案例库，协助完成消声器专家系统的开发。将本项成果成功用于国内多款自主品牌汽车的低噪安全性能开发和提升，并为数十家整车企业和零部件企业提供了技术服务，促进了本项成果向汽车行业的推广应用。</w:t>
      </w:r>
    </w:p>
    <w:p w:rsidR="002D71F9" w:rsidRPr="002D71F9" w:rsidRDefault="002D71F9" w:rsidP="002D71F9">
      <w:pPr>
        <w:pStyle w:val="a3"/>
        <w:spacing w:line="400" w:lineRule="exact"/>
        <w:ind w:firstLineChars="0" w:firstLine="0"/>
        <w:rPr>
          <w:b/>
          <w:sz w:val="28"/>
        </w:rPr>
      </w:pPr>
      <w:r>
        <w:rPr>
          <w:rFonts w:hint="eastAsia"/>
          <w:b/>
          <w:sz w:val="28"/>
        </w:rPr>
        <w:t>7</w:t>
      </w:r>
      <w:r>
        <w:rPr>
          <w:rFonts w:hint="eastAsia"/>
          <w:b/>
          <w:sz w:val="28"/>
        </w:rPr>
        <w:t>、</w:t>
      </w:r>
      <w:r w:rsidRPr="002D71F9">
        <w:rPr>
          <w:rFonts w:hint="eastAsia"/>
          <w:b/>
          <w:sz w:val="28"/>
        </w:rPr>
        <w:t>完成人合作关系说明</w:t>
      </w:r>
    </w:p>
    <w:p w:rsidR="002D71F9" w:rsidRPr="00845183" w:rsidRDefault="002D71F9" w:rsidP="002D71F9">
      <w:pPr>
        <w:spacing w:line="360" w:lineRule="exact"/>
        <w:ind w:firstLineChars="200" w:firstLine="480"/>
        <w:rPr>
          <w:rFonts w:asciiTheme="minorEastAsia" w:eastAsiaTheme="minorEastAsia" w:hAnsiTheme="minorEastAsia"/>
        </w:rPr>
      </w:pPr>
      <w:r w:rsidRPr="00845183">
        <w:rPr>
          <w:rFonts w:asciiTheme="minorEastAsia" w:eastAsiaTheme="minorEastAsia" w:hAnsiTheme="minorEastAsia" w:hint="eastAsia"/>
        </w:rPr>
        <w:t>重庆长安汽车股份有限公司与重庆大学、吉林大学</w:t>
      </w:r>
      <w:r w:rsidRPr="00845183">
        <w:rPr>
          <w:rFonts w:asciiTheme="minorEastAsia" w:eastAsiaTheme="minorEastAsia" w:hAnsiTheme="minorEastAsia"/>
        </w:rPr>
        <w:t>、中国汽车工程研究院股份有限公司（简称中国汽研）是长期的产学研合作单位</w:t>
      </w:r>
      <w:r w:rsidRPr="00845183">
        <w:rPr>
          <w:rFonts w:asciiTheme="minorEastAsia" w:eastAsiaTheme="minorEastAsia" w:hAnsiTheme="minorEastAsia" w:hint="eastAsia"/>
        </w:rPr>
        <w:t>。</w:t>
      </w:r>
      <w:r>
        <w:rPr>
          <w:rFonts w:asciiTheme="minorEastAsia" w:eastAsiaTheme="minorEastAsia" w:hAnsiTheme="minorEastAsia" w:hint="eastAsia"/>
        </w:rPr>
        <w:t>联合成立了：</w:t>
      </w:r>
      <w:r w:rsidRPr="00845183">
        <w:rPr>
          <w:rFonts w:asciiTheme="minorEastAsia" w:eastAsiaTheme="minorEastAsia" w:hAnsiTheme="minorEastAsia" w:hint="eastAsia"/>
          <w:bCs/>
        </w:rPr>
        <w:t>2006年</w:t>
      </w:r>
      <w:r>
        <w:rPr>
          <w:rFonts w:asciiTheme="minorEastAsia" w:eastAsiaTheme="minorEastAsia" w:hAnsiTheme="minorEastAsia" w:hint="eastAsia"/>
          <w:bCs/>
        </w:rPr>
        <w:t>“</w:t>
      </w:r>
      <w:r w:rsidRPr="00845183">
        <w:rPr>
          <w:rFonts w:asciiTheme="minorEastAsia" w:eastAsiaTheme="minorEastAsia" w:hAnsiTheme="minorEastAsia" w:hint="eastAsia"/>
          <w:bCs/>
        </w:rPr>
        <w:t>重庆市车辆NVH工程技术研究中心</w:t>
      </w:r>
      <w:r>
        <w:rPr>
          <w:rFonts w:asciiTheme="minorEastAsia" w:eastAsiaTheme="minorEastAsia" w:hAnsiTheme="minorEastAsia" w:hint="eastAsia"/>
          <w:bCs/>
        </w:rPr>
        <w:t>”、</w:t>
      </w:r>
      <w:r w:rsidRPr="00845183">
        <w:rPr>
          <w:rFonts w:asciiTheme="minorEastAsia" w:eastAsiaTheme="minorEastAsia" w:hAnsiTheme="minorEastAsia" w:hint="eastAsia"/>
          <w:bCs/>
        </w:rPr>
        <w:t>2010年“汽车噪声振动和安全技术国家重点实验室”</w:t>
      </w:r>
      <w:r>
        <w:rPr>
          <w:rFonts w:asciiTheme="minorEastAsia" w:eastAsiaTheme="minorEastAsia" w:hAnsiTheme="minorEastAsia" w:hint="eastAsia"/>
          <w:bCs/>
        </w:rPr>
        <w:t>和</w:t>
      </w:r>
      <w:r w:rsidRPr="00845183">
        <w:rPr>
          <w:rFonts w:asciiTheme="minorEastAsia" w:eastAsiaTheme="minorEastAsia" w:hAnsiTheme="minorEastAsia" w:hint="eastAsia"/>
          <w:bCs/>
        </w:rPr>
        <w:t>2012</w:t>
      </w:r>
      <w:r>
        <w:rPr>
          <w:rFonts w:asciiTheme="minorEastAsia" w:eastAsiaTheme="minorEastAsia" w:hAnsiTheme="minorEastAsia" w:hint="eastAsia"/>
          <w:bCs/>
        </w:rPr>
        <w:t>年“</w:t>
      </w:r>
      <w:r w:rsidRPr="00845183">
        <w:rPr>
          <w:rFonts w:asciiTheme="minorEastAsia" w:eastAsiaTheme="minorEastAsia" w:hAnsiTheme="minorEastAsia" w:hint="eastAsia"/>
          <w:bCs/>
        </w:rPr>
        <w:t>重庆自主品牌汽车协同创新中心</w:t>
      </w:r>
      <w:r>
        <w:rPr>
          <w:rFonts w:asciiTheme="minorEastAsia" w:eastAsiaTheme="minorEastAsia" w:hAnsiTheme="minorEastAsia" w:hint="eastAsia"/>
          <w:bCs/>
        </w:rPr>
        <w:t>”</w:t>
      </w:r>
      <w:r w:rsidRPr="00845183">
        <w:rPr>
          <w:rFonts w:asciiTheme="minorEastAsia" w:eastAsiaTheme="minorEastAsia" w:hAnsiTheme="minorEastAsia" w:hint="eastAsia"/>
        </w:rPr>
        <w:t>。在</w:t>
      </w:r>
      <w:r>
        <w:rPr>
          <w:rFonts w:asciiTheme="minorEastAsia" w:eastAsiaTheme="minorEastAsia" w:hAnsiTheme="minorEastAsia" w:hint="eastAsia"/>
        </w:rPr>
        <w:t>本</w:t>
      </w:r>
      <w:r w:rsidRPr="00845183">
        <w:rPr>
          <w:rFonts w:asciiTheme="minorEastAsia" w:eastAsiaTheme="minorEastAsia" w:hAnsiTheme="minorEastAsia" w:hint="eastAsia"/>
        </w:rPr>
        <w:t>项目研发期间，各</w:t>
      </w:r>
      <w:r>
        <w:rPr>
          <w:rFonts w:asciiTheme="minorEastAsia" w:eastAsiaTheme="minorEastAsia" w:hAnsiTheme="minorEastAsia" w:hint="eastAsia"/>
        </w:rPr>
        <w:t>单位</w:t>
      </w:r>
      <w:r w:rsidRPr="00845183">
        <w:rPr>
          <w:rFonts w:asciiTheme="minorEastAsia" w:eastAsiaTheme="minorEastAsia" w:hAnsiTheme="minorEastAsia" w:hint="eastAsia"/>
        </w:rPr>
        <w:t>结合</w:t>
      </w:r>
      <w:r>
        <w:rPr>
          <w:rFonts w:asciiTheme="minorEastAsia" w:eastAsiaTheme="minorEastAsia" w:hAnsiTheme="minorEastAsia" w:hint="eastAsia"/>
        </w:rPr>
        <w:t>研发内容进行了如下详细的分工，共同合作完成了低噪安全乘用车关键技术研究及大规模产业化</w:t>
      </w:r>
      <w:r w:rsidRPr="00845183">
        <w:rPr>
          <w:rFonts w:asciiTheme="minorEastAsia" w:eastAsiaTheme="minorEastAsia" w:hAnsiTheme="minorEastAsia" w:hint="eastAsia"/>
        </w:rPr>
        <w:t>。</w:t>
      </w:r>
    </w:p>
    <w:p w:rsidR="002D71F9" w:rsidRPr="00845183" w:rsidRDefault="002D71F9" w:rsidP="002D71F9">
      <w:pPr>
        <w:spacing w:line="360" w:lineRule="exact"/>
        <w:ind w:firstLineChars="200" w:firstLine="480"/>
        <w:rPr>
          <w:rFonts w:asciiTheme="minorEastAsia" w:eastAsiaTheme="minorEastAsia" w:hAnsiTheme="minorEastAsia"/>
        </w:rPr>
      </w:pPr>
      <w:r w:rsidRPr="00845183">
        <w:rPr>
          <w:rFonts w:asciiTheme="minorEastAsia" w:eastAsiaTheme="minorEastAsia" w:hAnsiTheme="minorEastAsia"/>
        </w:rPr>
        <w:t>重庆长安汽车股份有限公司：</w:t>
      </w:r>
      <w:r w:rsidRPr="00845183">
        <w:rPr>
          <w:rFonts w:asciiTheme="minorEastAsia" w:eastAsiaTheme="minorEastAsia" w:hAnsiTheme="minorEastAsia" w:hint="eastAsia"/>
        </w:rPr>
        <w:t>是本项目关键技术研发与产业化实施的牵头单位和主要完成单位，统筹产</w:t>
      </w:r>
      <w:r>
        <w:rPr>
          <w:rFonts w:asciiTheme="minorEastAsia" w:eastAsiaTheme="minorEastAsia" w:hAnsiTheme="minorEastAsia" w:hint="eastAsia"/>
          <w:color w:val="000000" w:themeColor="text1"/>
        </w:rPr>
        <w:t>学研公共平台各项资源，联合重庆大学、吉林大学、中国汽研进行了低噪安全关键技术的攻关。</w:t>
      </w:r>
      <w:r w:rsidRPr="00845183">
        <w:rPr>
          <w:rFonts w:asciiTheme="minorEastAsia" w:eastAsiaTheme="minorEastAsia" w:hAnsiTheme="minorEastAsia" w:hint="eastAsia"/>
          <w:color w:val="000000" w:themeColor="text1"/>
        </w:rPr>
        <w:t>牵头突破</w:t>
      </w:r>
      <w:r>
        <w:rPr>
          <w:rFonts w:asciiTheme="minorEastAsia" w:eastAsiaTheme="minorEastAsia" w:hAnsiTheme="minorEastAsia" w:hint="eastAsia"/>
          <w:color w:val="000000" w:themeColor="text1"/>
        </w:rPr>
        <w:t>了</w:t>
      </w:r>
      <w:r w:rsidRPr="00845183">
        <w:rPr>
          <w:rFonts w:asciiTheme="minorEastAsia" w:eastAsiaTheme="minorEastAsia" w:hAnsiTheme="minorEastAsia" w:hint="eastAsia"/>
          <w:color w:val="000000" w:themeColor="text1"/>
        </w:rPr>
        <w:t>声品质导向的低噪声性能开发技术和面向乘员保护的安全性能开发</w:t>
      </w:r>
      <w:r>
        <w:rPr>
          <w:rFonts w:asciiTheme="minorEastAsia" w:eastAsiaTheme="minorEastAsia" w:hAnsiTheme="minorEastAsia" w:hint="eastAsia"/>
          <w:color w:val="000000" w:themeColor="text1"/>
        </w:rPr>
        <w:t>关键</w:t>
      </w:r>
      <w:r w:rsidRPr="00845183">
        <w:rPr>
          <w:rFonts w:asciiTheme="minorEastAsia" w:eastAsiaTheme="minorEastAsia" w:hAnsiTheme="minorEastAsia" w:hint="eastAsia"/>
          <w:color w:val="000000" w:themeColor="text1"/>
        </w:rPr>
        <w:t>技术，并针对乘用车性能开发体系不健全导致的开发效率低、成本高的问题，提出</w:t>
      </w:r>
      <w:r>
        <w:rPr>
          <w:rFonts w:asciiTheme="minorEastAsia" w:eastAsiaTheme="minorEastAsia" w:hAnsiTheme="minorEastAsia" w:hint="eastAsia"/>
          <w:color w:val="000000" w:themeColor="text1"/>
        </w:rPr>
        <w:t>了</w:t>
      </w:r>
      <w:r w:rsidRPr="00845183">
        <w:rPr>
          <w:rFonts w:asciiTheme="minorEastAsia" w:eastAsiaTheme="minorEastAsia" w:hAnsiTheme="minorEastAsia" w:hint="eastAsia"/>
          <w:color w:val="000000" w:themeColor="text1"/>
        </w:rPr>
        <w:t>目标体系导向的性能开发过程控制方法。对本项目创新点1、2、3</w:t>
      </w:r>
      <w:r>
        <w:rPr>
          <w:rFonts w:asciiTheme="minorEastAsia" w:eastAsiaTheme="minorEastAsia" w:hAnsiTheme="minorEastAsia" w:hint="eastAsia"/>
          <w:color w:val="000000" w:themeColor="text1"/>
        </w:rPr>
        <w:t>做出了</w:t>
      </w:r>
      <w:r w:rsidRPr="00845183">
        <w:rPr>
          <w:rFonts w:asciiTheme="minorEastAsia" w:eastAsiaTheme="minorEastAsia" w:hAnsiTheme="minorEastAsia" w:hint="eastAsia"/>
          <w:color w:val="000000" w:themeColor="text1"/>
        </w:rPr>
        <w:t>突出贡献，</w:t>
      </w:r>
      <w:r>
        <w:rPr>
          <w:rFonts w:asciiTheme="minorEastAsia" w:eastAsiaTheme="minorEastAsia" w:hAnsiTheme="minorEastAsia" w:hint="eastAsia"/>
          <w:color w:val="000000" w:themeColor="text1"/>
        </w:rPr>
        <w:t>开发了</w:t>
      </w:r>
      <w:r w:rsidRPr="00845183">
        <w:rPr>
          <w:rFonts w:asciiTheme="minorEastAsia" w:eastAsiaTheme="minorEastAsia" w:hAnsiTheme="minorEastAsia" w:hint="eastAsia"/>
          <w:color w:val="000000" w:themeColor="text1"/>
        </w:rPr>
        <w:t>系列</w:t>
      </w:r>
      <w:r>
        <w:rPr>
          <w:rFonts w:asciiTheme="minorEastAsia" w:eastAsiaTheme="minorEastAsia" w:hAnsiTheme="minorEastAsia" w:hint="eastAsia"/>
          <w:color w:val="000000" w:themeColor="text1"/>
        </w:rPr>
        <w:t>低噪安全</w:t>
      </w:r>
      <w:r w:rsidRPr="00845183">
        <w:rPr>
          <w:rFonts w:asciiTheme="minorEastAsia" w:eastAsiaTheme="minorEastAsia" w:hAnsiTheme="minorEastAsia" w:hint="eastAsia"/>
          <w:color w:val="000000" w:themeColor="text1"/>
        </w:rPr>
        <w:t>乘用车</w:t>
      </w:r>
      <w:r>
        <w:rPr>
          <w:rFonts w:asciiTheme="minorEastAsia" w:eastAsiaTheme="minorEastAsia" w:hAnsiTheme="minorEastAsia" w:hint="eastAsia"/>
          <w:color w:val="000000" w:themeColor="text1"/>
        </w:rPr>
        <w:t>新</w:t>
      </w:r>
      <w:r w:rsidRPr="00845183">
        <w:rPr>
          <w:rFonts w:asciiTheme="minorEastAsia" w:eastAsiaTheme="minorEastAsia" w:hAnsiTheme="minorEastAsia" w:hint="eastAsia"/>
          <w:color w:val="000000" w:themeColor="text1"/>
        </w:rPr>
        <w:t>产品。</w:t>
      </w:r>
    </w:p>
    <w:p w:rsidR="002D71F9" w:rsidRDefault="002D71F9" w:rsidP="002D71F9">
      <w:pPr>
        <w:spacing w:line="360" w:lineRule="exact"/>
        <w:ind w:firstLineChars="200" w:firstLine="480"/>
        <w:rPr>
          <w:rFonts w:asciiTheme="minorEastAsia" w:eastAsiaTheme="minorEastAsia" w:hAnsiTheme="minorEastAsia"/>
        </w:rPr>
      </w:pPr>
      <w:r w:rsidRPr="00845183">
        <w:rPr>
          <w:rFonts w:asciiTheme="minorEastAsia" w:eastAsiaTheme="minorEastAsia" w:hAnsiTheme="minorEastAsia"/>
        </w:rPr>
        <w:t>重庆大学：</w:t>
      </w:r>
      <w:r w:rsidR="00D111CC">
        <w:rPr>
          <w:rFonts w:asciiTheme="minorEastAsia" w:eastAsiaTheme="minorEastAsia" w:hAnsiTheme="minorEastAsia" w:hint="eastAsia"/>
        </w:rPr>
        <w:t>组织</w:t>
      </w:r>
      <w:r w:rsidRPr="00845183">
        <w:rPr>
          <w:rFonts w:asciiTheme="minorEastAsia" w:eastAsiaTheme="minorEastAsia" w:hAnsiTheme="minorEastAsia" w:hint="eastAsia"/>
        </w:rPr>
        <w:t>完成了</w:t>
      </w:r>
      <w:r w:rsidR="00AA3496">
        <w:rPr>
          <w:rFonts w:asciiTheme="minorEastAsia" w:eastAsiaTheme="minorEastAsia" w:hAnsiTheme="minorEastAsia" w:hint="eastAsia"/>
        </w:rPr>
        <w:t>“</w:t>
      </w:r>
      <w:r w:rsidRPr="00845183">
        <w:rPr>
          <w:rFonts w:asciiTheme="minorEastAsia" w:eastAsiaTheme="minorEastAsia" w:hAnsiTheme="minorEastAsia" w:hint="eastAsia"/>
        </w:rPr>
        <w:t>汽车低</w:t>
      </w:r>
      <w:r>
        <w:rPr>
          <w:rFonts w:asciiTheme="minorEastAsia" w:eastAsiaTheme="minorEastAsia" w:hAnsiTheme="minorEastAsia" w:hint="eastAsia"/>
        </w:rPr>
        <w:t>噪声设计技术研究</w:t>
      </w:r>
      <w:r w:rsidR="00AA3496">
        <w:rPr>
          <w:rFonts w:asciiTheme="minorEastAsia" w:eastAsiaTheme="minorEastAsia" w:hAnsiTheme="minorEastAsia" w:hint="eastAsia"/>
        </w:rPr>
        <w:t>”</w:t>
      </w:r>
      <w:r>
        <w:rPr>
          <w:rFonts w:asciiTheme="minorEastAsia" w:eastAsiaTheme="minorEastAsia" w:hAnsiTheme="minorEastAsia" w:hint="eastAsia"/>
        </w:rPr>
        <w:t>、</w:t>
      </w:r>
      <w:r w:rsidR="00AA3496">
        <w:rPr>
          <w:rFonts w:asciiTheme="minorEastAsia" w:eastAsiaTheme="minorEastAsia" w:hAnsiTheme="minorEastAsia" w:hint="eastAsia"/>
        </w:rPr>
        <w:t>“</w:t>
      </w:r>
      <w:r>
        <w:rPr>
          <w:rFonts w:asciiTheme="minorEastAsia" w:eastAsiaTheme="minorEastAsia" w:hAnsiTheme="minorEastAsia" w:hint="eastAsia"/>
        </w:rPr>
        <w:t>内燃机消声器设计技术研究及其专家系统开发</w:t>
      </w:r>
      <w:r w:rsidR="00AA3496">
        <w:rPr>
          <w:rFonts w:asciiTheme="minorEastAsia" w:eastAsiaTheme="minorEastAsia" w:hAnsiTheme="minorEastAsia" w:hint="eastAsia"/>
        </w:rPr>
        <w:t>”</w:t>
      </w:r>
      <w:r>
        <w:rPr>
          <w:rFonts w:asciiTheme="minorEastAsia" w:eastAsiaTheme="minorEastAsia" w:hAnsiTheme="minorEastAsia" w:hint="eastAsia"/>
        </w:rPr>
        <w:t>，参与完成了”</w:t>
      </w:r>
      <w:r w:rsidRPr="00845183">
        <w:rPr>
          <w:rFonts w:asciiTheme="minorEastAsia" w:eastAsiaTheme="minorEastAsia" w:hAnsiTheme="minorEastAsia" w:hint="eastAsia"/>
        </w:rPr>
        <w:t>长安出口轿车自主集成开发与产业化、汽车NVH开发体系支撑关键技术</w:t>
      </w:r>
      <w:r>
        <w:rPr>
          <w:rFonts w:asciiTheme="minorEastAsia" w:eastAsiaTheme="minorEastAsia" w:hAnsiTheme="minorEastAsia" w:hint="eastAsia"/>
        </w:rPr>
        <w:t>”等目</w:t>
      </w:r>
      <w:r w:rsidRPr="00845183">
        <w:rPr>
          <w:rFonts w:asciiTheme="minorEastAsia" w:eastAsiaTheme="minorEastAsia" w:hAnsiTheme="minorEastAsia" w:hint="eastAsia"/>
        </w:rPr>
        <w:t>研究。重庆大学</w:t>
      </w:r>
      <w:r>
        <w:rPr>
          <w:rFonts w:asciiTheme="minorEastAsia" w:eastAsiaTheme="minorEastAsia" w:hAnsiTheme="minorEastAsia" w:hint="eastAsia"/>
        </w:rPr>
        <w:t>在创新点1、3做出了</w:t>
      </w:r>
      <w:r w:rsidRPr="00845183">
        <w:rPr>
          <w:rFonts w:asciiTheme="minorEastAsia" w:eastAsiaTheme="minorEastAsia" w:hAnsiTheme="minorEastAsia" w:hint="eastAsia"/>
        </w:rPr>
        <w:t>贡献</w:t>
      </w:r>
      <w:r>
        <w:rPr>
          <w:rFonts w:asciiTheme="minorEastAsia" w:eastAsiaTheme="minorEastAsia" w:hAnsiTheme="minorEastAsia" w:hint="eastAsia"/>
        </w:rPr>
        <w:t>：</w:t>
      </w:r>
      <w:r w:rsidRPr="00845183">
        <w:rPr>
          <w:rFonts w:asciiTheme="minorEastAsia" w:eastAsiaTheme="minorEastAsia" w:hAnsiTheme="minorEastAsia" w:hint="eastAsia"/>
        </w:rPr>
        <w:t>提出了基于汽车车内噪声响应幅度判定参数的车身结构</w:t>
      </w:r>
      <w:r>
        <w:rPr>
          <w:rFonts w:asciiTheme="minorEastAsia" w:eastAsiaTheme="minorEastAsia" w:hAnsiTheme="minorEastAsia" w:hint="eastAsia"/>
        </w:rPr>
        <w:t>设计方法，突破了汽车发动机进排气系统低噪声设计关键技术，发明了系列进排气消声新装置，并首次成功研制出汽车消声器设计专家系统；</w:t>
      </w:r>
      <w:r w:rsidRPr="00845183">
        <w:rPr>
          <w:rFonts w:asciiTheme="minorEastAsia" w:eastAsiaTheme="minorEastAsia" w:hAnsiTheme="minorEastAsia" w:hint="eastAsia"/>
        </w:rPr>
        <w:t>突破了汽车试验数据集成管理的关键技术，并研制出TDM2试验数据管理系统、GMP</w:t>
      </w:r>
      <w:r>
        <w:rPr>
          <w:rFonts w:asciiTheme="minorEastAsia" w:eastAsiaTheme="minorEastAsia" w:hAnsiTheme="minorEastAsia" w:hint="eastAsia"/>
        </w:rPr>
        <w:t>进排气数据管理平台软件，</w:t>
      </w:r>
      <w:r w:rsidRPr="00845183">
        <w:rPr>
          <w:rFonts w:asciiTheme="minorEastAsia" w:eastAsiaTheme="minorEastAsia" w:hAnsiTheme="minorEastAsia" w:hint="eastAsia"/>
        </w:rPr>
        <w:t>发明了一系列新型的汽车NVH试验方法和装置。</w:t>
      </w:r>
    </w:p>
    <w:p w:rsidR="002D71F9" w:rsidRDefault="002D71F9" w:rsidP="002D71F9">
      <w:pPr>
        <w:spacing w:line="360" w:lineRule="exact"/>
        <w:ind w:firstLineChars="200" w:firstLine="480"/>
        <w:rPr>
          <w:rFonts w:asciiTheme="minorEastAsia" w:eastAsiaTheme="minorEastAsia" w:hAnsiTheme="minorEastAsia"/>
        </w:rPr>
      </w:pPr>
      <w:r w:rsidRPr="00845183">
        <w:rPr>
          <w:rFonts w:asciiTheme="minorEastAsia" w:eastAsiaTheme="minorEastAsia" w:hAnsiTheme="minorEastAsia"/>
        </w:rPr>
        <w:t>吉林大学：</w:t>
      </w:r>
      <w:r w:rsidRPr="00845183">
        <w:rPr>
          <w:rFonts w:asciiTheme="minorEastAsia" w:eastAsiaTheme="minorEastAsia" w:hAnsiTheme="minorEastAsia" w:hint="eastAsia"/>
        </w:rPr>
        <w:t>联合承担了国家</w:t>
      </w:r>
      <w:r w:rsidRPr="00845183">
        <w:rPr>
          <w:rFonts w:asciiTheme="minorEastAsia" w:eastAsiaTheme="minorEastAsia" w:hAnsiTheme="minorEastAsia"/>
        </w:rPr>
        <w:t>973</w:t>
      </w:r>
      <w:r w:rsidRPr="00845183">
        <w:rPr>
          <w:rFonts w:asciiTheme="minorEastAsia" w:eastAsiaTheme="minorEastAsia" w:hAnsiTheme="minorEastAsia" w:hint="eastAsia"/>
        </w:rPr>
        <w:t>计划项目</w:t>
      </w:r>
      <w:r w:rsidRPr="00845183">
        <w:rPr>
          <w:rFonts w:asciiTheme="minorEastAsia" w:eastAsiaTheme="minorEastAsia" w:hAnsiTheme="minorEastAsia"/>
        </w:rPr>
        <w:t>“</w:t>
      </w:r>
      <w:r w:rsidRPr="00845183">
        <w:rPr>
          <w:rFonts w:asciiTheme="minorEastAsia" w:eastAsiaTheme="minorEastAsia" w:hAnsiTheme="minorEastAsia" w:hint="eastAsia"/>
        </w:rPr>
        <w:t>车</w:t>
      </w:r>
      <w:r w:rsidRPr="00845183">
        <w:rPr>
          <w:rFonts w:asciiTheme="minorEastAsia" w:eastAsiaTheme="minorEastAsia" w:hAnsiTheme="minorEastAsia"/>
        </w:rPr>
        <w:t>-</w:t>
      </w:r>
      <w:r w:rsidRPr="00845183">
        <w:rPr>
          <w:rFonts w:asciiTheme="minorEastAsia" w:eastAsiaTheme="minorEastAsia" w:hAnsiTheme="minorEastAsia" w:hint="eastAsia"/>
        </w:rPr>
        <w:t>车碰撞相容性及乘员反应对损伤影响的基础研究</w:t>
      </w:r>
      <w:r w:rsidRPr="00845183">
        <w:rPr>
          <w:rFonts w:asciiTheme="minorEastAsia" w:eastAsiaTheme="minorEastAsia" w:hAnsiTheme="minorEastAsia"/>
        </w:rPr>
        <w:t>”</w:t>
      </w:r>
      <w:r>
        <w:rPr>
          <w:rFonts w:asciiTheme="minorEastAsia" w:eastAsiaTheme="minorEastAsia" w:hAnsiTheme="minorEastAsia" w:hint="eastAsia"/>
        </w:rPr>
        <w:t>。吉林大学在创新点2做出了贡献：建立了面向碰撞中乘员生理变化的汽车乘员骨肌动力学模型，</w:t>
      </w:r>
      <w:r w:rsidRPr="00845183">
        <w:rPr>
          <w:rFonts w:asciiTheme="minorEastAsia" w:eastAsiaTheme="minorEastAsia" w:hAnsiTheme="minorEastAsia" w:hint="eastAsia"/>
        </w:rPr>
        <w:t>重点研究了驾驶员在模拟真实交通碰撞事故场景时的骨肌生理、心理等行为反应，揭示了人体本能性反应机理及其骨肌动力学动态变化规律等，提出了反应真实人体主动肌肉作用的仿真模型与损伤分析技术，为完善碰撞测试评价体系提供理论支撑。</w:t>
      </w:r>
    </w:p>
    <w:p w:rsidR="002D71F9" w:rsidRPr="00845183" w:rsidRDefault="002D71F9" w:rsidP="002D71F9">
      <w:pPr>
        <w:spacing w:line="360" w:lineRule="exact"/>
        <w:ind w:firstLineChars="200" w:firstLine="480"/>
        <w:rPr>
          <w:rFonts w:asciiTheme="minorEastAsia" w:eastAsiaTheme="minorEastAsia" w:hAnsiTheme="minorEastAsia"/>
        </w:rPr>
      </w:pPr>
      <w:r w:rsidRPr="00845183">
        <w:rPr>
          <w:rFonts w:asciiTheme="minorEastAsia" w:eastAsiaTheme="minorEastAsia" w:hAnsiTheme="minorEastAsia"/>
        </w:rPr>
        <w:t>中国汽车工程研究院股份有限公司：</w:t>
      </w:r>
      <w:r w:rsidRPr="00845183">
        <w:rPr>
          <w:rFonts w:asciiTheme="minorEastAsia" w:eastAsiaTheme="minorEastAsia" w:hAnsiTheme="minorEastAsia" w:hint="eastAsia"/>
        </w:rPr>
        <w:t>协助完成了乘用车性能开发体系技术研究；提出进气增压系统喘振控制新方法；建立了消声器专家系统的CBR案例库，协助完成消声器专家系统的开发。将本项成果成功用于国内多款自主品牌汽车的低噪安全性能开发和提升，并为数十家整车企业和零部件企业提供了技术服务</w:t>
      </w:r>
      <w:r>
        <w:rPr>
          <w:rFonts w:asciiTheme="minorEastAsia" w:eastAsiaTheme="minorEastAsia" w:hAnsiTheme="minorEastAsia" w:hint="eastAsia"/>
        </w:rPr>
        <w:t>和</w:t>
      </w:r>
      <w:r w:rsidRPr="00845183">
        <w:rPr>
          <w:rFonts w:asciiTheme="minorEastAsia" w:eastAsiaTheme="minorEastAsia" w:hAnsiTheme="minorEastAsia" w:hint="eastAsia"/>
        </w:rPr>
        <w:t>推广应用。对创新点1、2、3均做出</w:t>
      </w:r>
      <w:r>
        <w:rPr>
          <w:rFonts w:asciiTheme="minorEastAsia" w:eastAsiaTheme="minorEastAsia" w:hAnsiTheme="minorEastAsia" w:hint="eastAsia"/>
        </w:rPr>
        <w:t>了</w:t>
      </w:r>
      <w:r w:rsidRPr="00845183">
        <w:rPr>
          <w:rFonts w:asciiTheme="minorEastAsia" w:eastAsiaTheme="minorEastAsia" w:hAnsiTheme="minorEastAsia" w:hint="eastAsia"/>
        </w:rPr>
        <w:t>贡献。</w:t>
      </w:r>
    </w:p>
    <w:p w:rsidR="0073606D" w:rsidRPr="0073606D" w:rsidRDefault="0073606D" w:rsidP="0049630C">
      <w:pPr>
        <w:pStyle w:val="a3"/>
        <w:spacing w:line="400" w:lineRule="exact"/>
        <w:ind w:firstLineChars="0" w:firstLine="0"/>
      </w:pPr>
    </w:p>
    <w:p w:rsidR="001C5ABB" w:rsidRPr="001C5ABB" w:rsidRDefault="002D71F9" w:rsidP="00F015C6">
      <w:pPr>
        <w:pStyle w:val="a3"/>
        <w:spacing w:line="400" w:lineRule="exact"/>
        <w:ind w:firstLineChars="0" w:firstLine="0"/>
        <w:rPr>
          <w:b/>
          <w:sz w:val="28"/>
        </w:rPr>
      </w:pPr>
      <w:r>
        <w:rPr>
          <w:rFonts w:hint="eastAsia"/>
          <w:b/>
          <w:sz w:val="28"/>
        </w:rPr>
        <w:t>8</w:t>
      </w:r>
      <w:r w:rsidR="00B00084">
        <w:rPr>
          <w:rFonts w:hint="eastAsia"/>
          <w:b/>
          <w:sz w:val="28"/>
        </w:rPr>
        <w:t>、</w:t>
      </w:r>
      <w:r w:rsidR="001C5ABB" w:rsidRPr="001C5ABB">
        <w:rPr>
          <w:rFonts w:hint="eastAsia"/>
          <w:b/>
          <w:sz w:val="28"/>
        </w:rPr>
        <w:t>主要知识产权证明目录</w:t>
      </w:r>
    </w:p>
    <w:p w:rsidR="001C5ABB" w:rsidRPr="00F015C6" w:rsidRDefault="001C5ABB" w:rsidP="00F015C6">
      <w:pPr>
        <w:spacing w:line="400" w:lineRule="exact"/>
        <w:rPr>
          <w:b/>
        </w:rPr>
      </w:pPr>
      <w:bookmarkStart w:id="1" w:name="_Toc365967650"/>
      <w:bookmarkStart w:id="2" w:name="_Toc373075798"/>
      <w:r w:rsidRPr="00F015C6">
        <w:rPr>
          <w:rFonts w:hint="eastAsia"/>
          <w:b/>
        </w:rPr>
        <w:t>7.1专利</w:t>
      </w:r>
      <w:bookmarkEnd w:id="1"/>
      <w:bookmarkEnd w:id="2"/>
    </w:p>
    <w:p w:rsidR="001C5ABB" w:rsidRPr="005911F7" w:rsidRDefault="001C5ABB" w:rsidP="00F015C6">
      <w:pPr>
        <w:spacing w:line="400" w:lineRule="exact"/>
      </w:pPr>
      <w:r w:rsidRPr="005911F7">
        <w:rPr>
          <w:rFonts w:hint="eastAsia"/>
          <w:szCs w:val="28"/>
        </w:rPr>
        <w:t>本项目共获授权发明专利</w:t>
      </w:r>
      <w:r w:rsidR="002D71F9">
        <w:rPr>
          <w:rFonts w:hint="eastAsia"/>
          <w:szCs w:val="28"/>
        </w:rPr>
        <w:t>51</w:t>
      </w:r>
      <w:r w:rsidRPr="005911F7">
        <w:rPr>
          <w:rFonts w:hint="eastAsia"/>
          <w:szCs w:val="28"/>
        </w:rPr>
        <w:t>项。</w:t>
      </w:r>
    </w:p>
    <w:tbl>
      <w:tblPr>
        <w:tblpPr w:leftFromText="180" w:rightFromText="180" w:vertAnchor="text" w:horzAnchor="margin" w:tblpXSpec="center" w:tblpY="345"/>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4962"/>
        <w:gridCol w:w="1893"/>
        <w:gridCol w:w="816"/>
      </w:tblGrid>
      <w:tr w:rsidR="001C5ABB" w:rsidRPr="00C25154" w:rsidTr="00AB789C">
        <w:trPr>
          <w:cantSplit/>
          <w:trHeight w:val="397"/>
        </w:trPr>
        <w:tc>
          <w:tcPr>
            <w:tcW w:w="534" w:type="dxa"/>
            <w:vAlign w:val="center"/>
          </w:tcPr>
          <w:p w:rsidR="001C5ABB" w:rsidRPr="0015153A" w:rsidRDefault="001C5ABB" w:rsidP="001C5ABB">
            <w:pPr>
              <w:contextualSpacing/>
              <w:jc w:val="center"/>
            </w:pPr>
            <w:r w:rsidRPr="0015153A">
              <w:t>序号</w:t>
            </w:r>
          </w:p>
        </w:tc>
        <w:tc>
          <w:tcPr>
            <w:tcW w:w="708" w:type="dxa"/>
            <w:vAlign w:val="center"/>
          </w:tcPr>
          <w:p w:rsidR="001C5ABB" w:rsidRPr="0015153A" w:rsidRDefault="001C5ABB" w:rsidP="001C5ABB">
            <w:pPr>
              <w:contextualSpacing/>
              <w:jc w:val="center"/>
            </w:pPr>
            <w:r w:rsidRPr="0015153A">
              <w:rPr>
                <w:rFonts w:hint="eastAsia"/>
              </w:rPr>
              <w:t>专利</w:t>
            </w:r>
            <w:r w:rsidRPr="0015153A">
              <w:t>类别</w:t>
            </w:r>
          </w:p>
        </w:tc>
        <w:tc>
          <w:tcPr>
            <w:tcW w:w="4962" w:type="dxa"/>
            <w:vAlign w:val="center"/>
          </w:tcPr>
          <w:p w:rsidR="001C5ABB" w:rsidRPr="0015153A" w:rsidRDefault="001C5ABB" w:rsidP="001C5ABB">
            <w:pPr>
              <w:contextualSpacing/>
              <w:jc w:val="center"/>
            </w:pPr>
            <w:r w:rsidRPr="0015153A">
              <w:rPr>
                <w:rFonts w:hint="eastAsia"/>
              </w:rPr>
              <w:t>专利名称</w:t>
            </w:r>
          </w:p>
        </w:tc>
        <w:tc>
          <w:tcPr>
            <w:tcW w:w="1893" w:type="dxa"/>
            <w:vAlign w:val="center"/>
          </w:tcPr>
          <w:p w:rsidR="001C5ABB" w:rsidRPr="0015153A" w:rsidRDefault="001C5ABB" w:rsidP="001C5ABB">
            <w:pPr>
              <w:contextualSpacing/>
              <w:jc w:val="center"/>
            </w:pPr>
            <w:r w:rsidRPr="0015153A">
              <w:rPr>
                <w:rFonts w:hint="eastAsia"/>
              </w:rPr>
              <w:t>专利号</w:t>
            </w:r>
          </w:p>
        </w:tc>
        <w:tc>
          <w:tcPr>
            <w:tcW w:w="816" w:type="dxa"/>
            <w:vAlign w:val="center"/>
          </w:tcPr>
          <w:p w:rsidR="001C5ABB" w:rsidRPr="0015153A" w:rsidRDefault="001C5ABB" w:rsidP="001C5ABB">
            <w:pPr>
              <w:contextualSpacing/>
              <w:jc w:val="center"/>
            </w:pPr>
            <w:r w:rsidRPr="0015153A">
              <w:t>国别</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sz w:val="20"/>
                <w:szCs w:val="20"/>
              </w:rPr>
              <w:t>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一种用语言清晰度定量评价传动系统敲击噪声的方法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ZL201210049902.5</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sz w:val="20"/>
                <w:szCs w:val="20"/>
              </w:rPr>
              <w:t>2</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自动调节过流面积的排气消音器</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ZL201010151602.9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3</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扩张腔可调的排气消音器</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ZL200810069796.0</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4</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一种汽车发动机排气系统的主消声器</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ZL201110129141.X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5</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一种汽车车身后侧围总成结构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ZL201110373320.8</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6</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一种用于固定汽车前壁板隔音垫的折翼式卡扣</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ZL201410313559.X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7</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一种汽车车门加强结构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ZL200910191255.X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8</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一种汽车的后副车架与车身连接结构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ZL201110250920.5</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9</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一种汽车发动机悬置支架与车身纵梁的安装结构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ZL201110030958.1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10</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一种用于焊接悬置夹具的辅助工装</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ZL201110210658.1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一种发动机托架总成的安装结构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 xml:space="preserve">ZL201210012441.4 </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12</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一种发动机前悬置安装支架总成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ZL201210043401.6</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13</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一种轿车顶盖后部结构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ZL200910104689.1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14</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一种基于阶次离散的车内噪声源贡献量快速识别方法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ZL201110430549.0</w:t>
            </w:r>
          </w:p>
        </w:tc>
        <w:tc>
          <w:tcPr>
            <w:tcW w:w="816" w:type="dxa"/>
            <w:vAlign w:val="center"/>
          </w:tcPr>
          <w:p w:rsidR="002D71F9" w:rsidRPr="002D71F9" w:rsidRDefault="002D71F9" w:rsidP="002D71F9">
            <w:pPr>
              <w:snapToGrid w:val="0"/>
              <w:jc w:val="center"/>
              <w:rPr>
                <w:color w:val="000000"/>
                <w:sz w:val="20"/>
              </w:rPr>
            </w:pPr>
            <w:r w:rsidRPr="002D71F9">
              <w:rPr>
                <w:rFonts w:hint="eastAsia"/>
                <w:color w:val="000000"/>
                <w:sz w:val="20"/>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15</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一种汽车动力总成和悬架刚体模态集成测试方法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ZL201110383302.8</w:t>
            </w:r>
          </w:p>
        </w:tc>
        <w:tc>
          <w:tcPr>
            <w:tcW w:w="816" w:type="dxa"/>
            <w:vAlign w:val="center"/>
          </w:tcPr>
          <w:p w:rsidR="002D71F9" w:rsidRPr="002D71F9" w:rsidRDefault="002D71F9" w:rsidP="002D71F9">
            <w:pPr>
              <w:snapToGrid w:val="0"/>
              <w:jc w:val="center"/>
              <w:rPr>
                <w:color w:val="000000"/>
                <w:sz w:val="20"/>
              </w:rPr>
            </w:pPr>
            <w:r w:rsidRPr="002D71F9">
              <w:rPr>
                <w:rFonts w:hint="eastAsia"/>
                <w:color w:val="000000"/>
                <w:sz w:val="20"/>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16</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一种整车状态下车用发电机噪声的评价方法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ZL201110323259.6</w:t>
            </w:r>
          </w:p>
        </w:tc>
        <w:tc>
          <w:tcPr>
            <w:tcW w:w="816" w:type="dxa"/>
            <w:vAlign w:val="center"/>
          </w:tcPr>
          <w:p w:rsidR="002D71F9" w:rsidRPr="002D71F9" w:rsidRDefault="002D71F9" w:rsidP="002D71F9">
            <w:pPr>
              <w:snapToGrid w:val="0"/>
              <w:jc w:val="center"/>
              <w:rPr>
                <w:color w:val="000000"/>
                <w:sz w:val="20"/>
              </w:rPr>
            </w:pPr>
            <w:r w:rsidRPr="002D71F9">
              <w:rPr>
                <w:rFonts w:hint="eastAsia"/>
                <w:color w:val="000000"/>
                <w:sz w:val="20"/>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17</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AB789C">
            <w:pPr>
              <w:snapToGrid w:val="0"/>
              <w:jc w:val="both"/>
              <w:rPr>
                <w:color w:val="000000"/>
                <w:sz w:val="20"/>
                <w:szCs w:val="21"/>
              </w:rPr>
            </w:pPr>
            <w:r w:rsidRPr="002D71F9">
              <w:rPr>
                <w:rFonts w:hint="eastAsia"/>
                <w:color w:val="000000"/>
                <w:sz w:val="20"/>
                <w:szCs w:val="21"/>
              </w:rPr>
              <w:t>用于测试防石击防溅水材料抑制噪声水平的装置及方法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ZL201210474095.1</w:t>
            </w:r>
          </w:p>
        </w:tc>
        <w:tc>
          <w:tcPr>
            <w:tcW w:w="816" w:type="dxa"/>
            <w:vAlign w:val="center"/>
          </w:tcPr>
          <w:p w:rsidR="002D71F9" w:rsidRPr="002D71F9" w:rsidRDefault="002D71F9" w:rsidP="002D71F9">
            <w:pPr>
              <w:snapToGrid w:val="0"/>
              <w:jc w:val="center"/>
              <w:rPr>
                <w:color w:val="000000"/>
                <w:sz w:val="20"/>
              </w:rPr>
            </w:pPr>
            <w:r w:rsidRPr="002D71F9">
              <w:rPr>
                <w:rFonts w:hint="eastAsia"/>
                <w:color w:val="000000"/>
                <w:sz w:val="20"/>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18</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一种汽车薄板件的局部模态测试方法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ZL201310628582.3</w:t>
            </w:r>
          </w:p>
        </w:tc>
        <w:tc>
          <w:tcPr>
            <w:tcW w:w="816" w:type="dxa"/>
            <w:vAlign w:val="center"/>
          </w:tcPr>
          <w:p w:rsidR="002D71F9" w:rsidRPr="002D71F9" w:rsidRDefault="002D71F9" w:rsidP="002D71F9">
            <w:pPr>
              <w:snapToGrid w:val="0"/>
              <w:jc w:val="center"/>
              <w:rPr>
                <w:color w:val="000000"/>
                <w:sz w:val="20"/>
              </w:rPr>
            </w:pPr>
            <w:r w:rsidRPr="002D71F9">
              <w:rPr>
                <w:rFonts w:hint="eastAsia"/>
                <w:color w:val="000000"/>
                <w:sz w:val="20"/>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19</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一种汽车地板前部的两层十字交叉梁骨架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ZL200810233350.7</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20</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一种汽车后地板骨架总成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ZL200810237285.5</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一种汽车座椅后横梁总成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ZL200910104490.9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22</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一种汽车发动机舱下托架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ZL200910104743.2</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23</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一种带加强吸能结构的汽车发动机舱边梁前段</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ZL201010123141.4</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24</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一种发动机托架前安装结构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ZL201010275008.0</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25</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一种齿形吸能转向管柱</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ZL201210423386.8</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26</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一种汽车车身前部结构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ZL201210444237.X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27</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一种汽车防撞杆总成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ZL201210555022.5</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sidRPr="00D474B9">
              <w:rPr>
                <w:rFonts w:hint="eastAsia"/>
                <w:sz w:val="20"/>
                <w:szCs w:val="20"/>
              </w:rPr>
              <w:t>28</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一种汽车副车架安装支架结构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ZL201310106866.6</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Pr>
                <w:rFonts w:hint="eastAsia"/>
                <w:sz w:val="20"/>
                <w:szCs w:val="20"/>
              </w:rPr>
              <w:t>29</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一种汽车搁脚板及其安装结构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ZL201310191765.3</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Pr="00D474B9" w:rsidRDefault="002D71F9" w:rsidP="001C5ABB">
            <w:pPr>
              <w:contextualSpacing/>
              <w:jc w:val="center"/>
              <w:rPr>
                <w:sz w:val="20"/>
                <w:szCs w:val="20"/>
              </w:rPr>
            </w:pPr>
            <w:r>
              <w:rPr>
                <w:rFonts w:hint="eastAsia"/>
                <w:sz w:val="20"/>
                <w:szCs w:val="20"/>
              </w:rPr>
              <w:t>30</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一种碰撞吸能式燃料瓶安装支架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ZL201310037984.6</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一种汽车副驾驶位气囊安装支架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ZL201310657767.7</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32</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一种反映驾驶员肌肉动态特性的碰撞假人模型设计方法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ZL201310336433.X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33</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一种反映驾驶员保护姿态的碰撞试验用假人模型设计方法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ZL201310336432.5</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34</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反映人体颈部力学特性的碰撞假人颈部结构与设计方法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ZL201410168712.4</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35</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一种座椅前安装支架与一种汽车</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ZL201410451961.4</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36</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一种汽车顶盖内衬和侧气帘的支撑构件</w:t>
            </w:r>
          </w:p>
        </w:tc>
        <w:tc>
          <w:tcPr>
            <w:tcW w:w="1893" w:type="dxa"/>
            <w:vAlign w:val="center"/>
          </w:tcPr>
          <w:p w:rsidR="002D71F9" w:rsidRPr="002D71F9" w:rsidRDefault="002D71F9" w:rsidP="002D71F9">
            <w:pPr>
              <w:snapToGrid w:val="0"/>
              <w:jc w:val="center"/>
              <w:rPr>
                <w:rFonts w:ascii="Calibri" w:hAnsi="Calibri" w:cs="Calibri"/>
                <w:color w:val="000000"/>
                <w:sz w:val="20"/>
                <w:szCs w:val="21"/>
              </w:rPr>
            </w:pPr>
            <w:r w:rsidRPr="002D71F9">
              <w:rPr>
                <w:rFonts w:ascii="Calibri" w:hAnsi="Calibri" w:cs="Calibri"/>
                <w:color w:val="000000"/>
                <w:sz w:val="20"/>
                <w:szCs w:val="21"/>
              </w:rPr>
              <w:t xml:space="preserve">ZL201210533068.7 </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37</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一种汽车顶盖内衬和侧气帘的支撑构件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ZL201210533068.7</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38</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用于测试防石击;防溅水材料抑制噪声水平的装置及方法</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ZL201210474095.1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39</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可调节式驱动半轴约束模态测试固定装置</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ZL201410373370.X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40</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一种测试发动机转动惯量的三线摆扭摆周期测量仪</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ZL200910103865.X</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可调整吊耳角度的汽车排气系统悬置装置</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ZL201010162546.9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42</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衬套式悬置静刚度检测装置</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ZL201110083774.1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43</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一种移动式汽车车身模态试验台</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ZL201010123142.9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44</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一种汽车薄壁件在碰撞实验中的动态性能参数对标装置</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ZL201310658975.9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45</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一种挥鞭伤试验假人头部与头枕接触时间测量装置</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ZL201410435001.9</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46</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一种轿车的减震器安装座安装结构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 201110066451.1</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47</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一种车辆传动系统扭振激振装置及试验台</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ZL201010196984.7</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48</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一种汽车翼子板安装支架</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 201110032023.7</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49</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转向支撑与前壁板的连接支架总成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 201010206345.4</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50</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一种汽车外开手柄支架总成</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ZL201010166286.2</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r w:rsidR="002D71F9" w:rsidRPr="00C25154" w:rsidTr="00AB789C">
        <w:trPr>
          <w:cantSplit/>
          <w:trHeight w:val="397"/>
        </w:trPr>
        <w:tc>
          <w:tcPr>
            <w:tcW w:w="534" w:type="dxa"/>
            <w:vAlign w:val="center"/>
          </w:tcPr>
          <w:p w:rsidR="002D71F9" w:rsidRDefault="002D71F9" w:rsidP="001C5ABB">
            <w:pPr>
              <w:contextualSpacing/>
              <w:jc w:val="center"/>
              <w:rPr>
                <w:sz w:val="20"/>
                <w:szCs w:val="20"/>
              </w:rPr>
            </w:pPr>
            <w:r>
              <w:rPr>
                <w:rFonts w:hint="eastAsia"/>
                <w:sz w:val="20"/>
                <w:szCs w:val="20"/>
              </w:rPr>
              <w:t>51</w:t>
            </w:r>
          </w:p>
        </w:tc>
        <w:tc>
          <w:tcPr>
            <w:tcW w:w="708"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发明</w:t>
            </w:r>
          </w:p>
        </w:tc>
        <w:tc>
          <w:tcPr>
            <w:tcW w:w="4962" w:type="dxa"/>
            <w:vAlign w:val="center"/>
          </w:tcPr>
          <w:p w:rsidR="002D71F9" w:rsidRPr="002D71F9" w:rsidRDefault="002D71F9" w:rsidP="002D71F9">
            <w:pPr>
              <w:snapToGrid w:val="0"/>
              <w:jc w:val="both"/>
              <w:rPr>
                <w:color w:val="000000"/>
                <w:sz w:val="20"/>
                <w:szCs w:val="21"/>
              </w:rPr>
            </w:pPr>
            <w:r w:rsidRPr="002D71F9">
              <w:rPr>
                <w:rFonts w:hint="eastAsia"/>
                <w:color w:val="000000"/>
                <w:sz w:val="20"/>
                <w:szCs w:val="21"/>
              </w:rPr>
              <w:t>一种发动机托架前安装结构</w:t>
            </w:r>
          </w:p>
        </w:tc>
        <w:tc>
          <w:tcPr>
            <w:tcW w:w="1893" w:type="dxa"/>
            <w:vAlign w:val="center"/>
          </w:tcPr>
          <w:p w:rsidR="002D71F9" w:rsidRPr="002D71F9" w:rsidRDefault="002D71F9" w:rsidP="002D71F9">
            <w:pPr>
              <w:snapToGrid w:val="0"/>
              <w:jc w:val="center"/>
              <w:rPr>
                <w:rFonts w:ascii="Times New Roman" w:hAnsi="Times New Roman" w:cs="Times New Roman"/>
                <w:color w:val="000000"/>
                <w:sz w:val="20"/>
                <w:szCs w:val="21"/>
              </w:rPr>
            </w:pPr>
            <w:r w:rsidRPr="002D71F9">
              <w:rPr>
                <w:rFonts w:ascii="Times New Roman" w:hAnsi="Times New Roman" w:cs="Times New Roman"/>
                <w:color w:val="000000"/>
                <w:sz w:val="20"/>
                <w:szCs w:val="21"/>
              </w:rPr>
              <w:t>ZL201010275008</w:t>
            </w:r>
          </w:p>
        </w:tc>
        <w:tc>
          <w:tcPr>
            <w:tcW w:w="816" w:type="dxa"/>
            <w:vAlign w:val="center"/>
          </w:tcPr>
          <w:p w:rsidR="002D71F9" w:rsidRPr="002D71F9" w:rsidRDefault="002D71F9" w:rsidP="002D71F9">
            <w:pPr>
              <w:snapToGrid w:val="0"/>
              <w:jc w:val="center"/>
              <w:rPr>
                <w:color w:val="000000"/>
                <w:sz w:val="20"/>
                <w:szCs w:val="21"/>
              </w:rPr>
            </w:pPr>
            <w:r w:rsidRPr="002D71F9">
              <w:rPr>
                <w:rFonts w:hint="eastAsia"/>
                <w:color w:val="000000"/>
                <w:sz w:val="20"/>
                <w:szCs w:val="21"/>
              </w:rPr>
              <w:t>中国</w:t>
            </w:r>
          </w:p>
        </w:tc>
      </w:tr>
    </w:tbl>
    <w:p w:rsidR="001C5ABB" w:rsidRDefault="001C5ABB" w:rsidP="001C5ABB">
      <w:pPr>
        <w:snapToGrid w:val="0"/>
        <w:spacing w:line="360" w:lineRule="auto"/>
      </w:pPr>
    </w:p>
    <w:p w:rsidR="001C5ABB" w:rsidRPr="00F015C6" w:rsidRDefault="001C5ABB" w:rsidP="00F015C6">
      <w:pPr>
        <w:spacing w:line="400" w:lineRule="exact"/>
        <w:rPr>
          <w:b/>
        </w:rPr>
      </w:pPr>
      <w:bookmarkStart w:id="3" w:name="_Toc365967652"/>
      <w:bookmarkStart w:id="4" w:name="_Toc373075799"/>
      <w:r w:rsidRPr="00F015C6">
        <w:rPr>
          <w:rFonts w:hint="eastAsia"/>
          <w:b/>
        </w:rPr>
        <w:t xml:space="preserve">7.2 </w:t>
      </w:r>
      <w:r w:rsidR="00303749" w:rsidRPr="00F015C6">
        <w:rPr>
          <w:rFonts w:hint="eastAsia"/>
          <w:b/>
        </w:rPr>
        <w:t>软件著作权</w:t>
      </w:r>
      <w:bookmarkEnd w:id="3"/>
      <w:bookmarkEnd w:id="4"/>
    </w:p>
    <w:tbl>
      <w:tblPr>
        <w:tblpPr w:leftFromText="180" w:rightFromText="180" w:vertAnchor="text" w:horzAnchor="margin" w:tblpY="850"/>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536"/>
        <w:gridCol w:w="3118"/>
      </w:tblGrid>
      <w:tr w:rsidR="002D32E1" w:rsidRPr="00C25154" w:rsidTr="00F015C6">
        <w:trPr>
          <w:cantSplit/>
          <w:trHeight w:val="510"/>
        </w:trPr>
        <w:tc>
          <w:tcPr>
            <w:tcW w:w="959" w:type="dxa"/>
            <w:vAlign w:val="center"/>
          </w:tcPr>
          <w:p w:rsidR="002D32E1" w:rsidRPr="0015153A" w:rsidRDefault="002D32E1" w:rsidP="002D32E1">
            <w:pPr>
              <w:contextualSpacing/>
              <w:jc w:val="center"/>
            </w:pPr>
            <w:r w:rsidRPr="0015153A">
              <w:t>序号</w:t>
            </w:r>
          </w:p>
        </w:tc>
        <w:tc>
          <w:tcPr>
            <w:tcW w:w="4536" w:type="dxa"/>
            <w:vAlign w:val="center"/>
          </w:tcPr>
          <w:p w:rsidR="002D32E1" w:rsidRPr="0015153A" w:rsidRDefault="002D32E1" w:rsidP="002D32E1">
            <w:pPr>
              <w:contextualSpacing/>
              <w:jc w:val="center"/>
            </w:pPr>
            <w:r>
              <w:rPr>
                <w:rFonts w:hint="eastAsia"/>
              </w:rPr>
              <w:t>著作权</w:t>
            </w:r>
            <w:r w:rsidRPr="0015153A">
              <w:rPr>
                <w:rFonts w:hint="eastAsia"/>
              </w:rPr>
              <w:t>名称</w:t>
            </w:r>
          </w:p>
        </w:tc>
        <w:tc>
          <w:tcPr>
            <w:tcW w:w="3118" w:type="dxa"/>
            <w:vAlign w:val="center"/>
          </w:tcPr>
          <w:p w:rsidR="002D32E1" w:rsidRPr="0015153A" w:rsidRDefault="002D32E1" w:rsidP="002D32E1">
            <w:pPr>
              <w:contextualSpacing/>
              <w:jc w:val="center"/>
            </w:pPr>
            <w:r w:rsidRPr="002D32E1">
              <w:rPr>
                <w:rFonts w:hint="eastAsia"/>
              </w:rPr>
              <w:t>登记号</w:t>
            </w:r>
          </w:p>
        </w:tc>
      </w:tr>
      <w:tr w:rsidR="002D32E1" w:rsidRPr="00C25154" w:rsidTr="00F015C6">
        <w:trPr>
          <w:cantSplit/>
          <w:trHeight w:val="510"/>
        </w:trPr>
        <w:tc>
          <w:tcPr>
            <w:tcW w:w="959" w:type="dxa"/>
            <w:vAlign w:val="center"/>
          </w:tcPr>
          <w:p w:rsidR="002D32E1" w:rsidRPr="00D474B9" w:rsidRDefault="002D32E1" w:rsidP="002D32E1">
            <w:pPr>
              <w:contextualSpacing/>
              <w:jc w:val="center"/>
              <w:rPr>
                <w:sz w:val="20"/>
                <w:szCs w:val="20"/>
              </w:rPr>
            </w:pPr>
            <w:r w:rsidRPr="00D474B9">
              <w:rPr>
                <w:sz w:val="20"/>
                <w:szCs w:val="20"/>
              </w:rPr>
              <w:t>1</w:t>
            </w:r>
          </w:p>
        </w:tc>
        <w:tc>
          <w:tcPr>
            <w:tcW w:w="4536" w:type="dxa"/>
            <w:vAlign w:val="center"/>
          </w:tcPr>
          <w:p w:rsidR="002D32E1" w:rsidRDefault="002D32E1">
            <w:pPr>
              <w:jc w:val="center"/>
              <w:rPr>
                <w:sz w:val="21"/>
                <w:szCs w:val="21"/>
              </w:rPr>
            </w:pPr>
            <w:r>
              <w:rPr>
                <w:rFonts w:hint="eastAsia"/>
                <w:sz w:val="21"/>
                <w:szCs w:val="21"/>
              </w:rPr>
              <w:t>GMP进排气数据管理平台软件</w:t>
            </w:r>
          </w:p>
        </w:tc>
        <w:tc>
          <w:tcPr>
            <w:tcW w:w="3118" w:type="dxa"/>
            <w:vAlign w:val="center"/>
          </w:tcPr>
          <w:p w:rsidR="002D32E1" w:rsidRDefault="002D32E1">
            <w:pPr>
              <w:jc w:val="center"/>
              <w:rPr>
                <w:rFonts w:ascii="Times New Roman" w:hAnsi="Times New Roman" w:cs="Times New Roman"/>
                <w:sz w:val="21"/>
                <w:szCs w:val="21"/>
              </w:rPr>
            </w:pPr>
            <w:r>
              <w:rPr>
                <w:rFonts w:ascii="Times New Roman" w:hAnsi="Times New Roman" w:cs="Times New Roman"/>
                <w:sz w:val="21"/>
                <w:szCs w:val="21"/>
              </w:rPr>
              <w:t>2011SR083450</w:t>
            </w:r>
          </w:p>
        </w:tc>
      </w:tr>
      <w:tr w:rsidR="002D32E1" w:rsidRPr="00C25154" w:rsidTr="00F015C6">
        <w:trPr>
          <w:cantSplit/>
          <w:trHeight w:val="510"/>
        </w:trPr>
        <w:tc>
          <w:tcPr>
            <w:tcW w:w="959" w:type="dxa"/>
            <w:vAlign w:val="center"/>
          </w:tcPr>
          <w:p w:rsidR="002D32E1" w:rsidRPr="00D474B9" w:rsidRDefault="002D32E1" w:rsidP="002D32E1">
            <w:pPr>
              <w:contextualSpacing/>
              <w:jc w:val="center"/>
              <w:rPr>
                <w:sz w:val="20"/>
                <w:szCs w:val="20"/>
              </w:rPr>
            </w:pPr>
            <w:r w:rsidRPr="00D474B9">
              <w:rPr>
                <w:sz w:val="20"/>
                <w:szCs w:val="20"/>
              </w:rPr>
              <w:t>2</w:t>
            </w:r>
          </w:p>
        </w:tc>
        <w:tc>
          <w:tcPr>
            <w:tcW w:w="4536" w:type="dxa"/>
            <w:vAlign w:val="center"/>
          </w:tcPr>
          <w:p w:rsidR="002D32E1" w:rsidRDefault="002D32E1">
            <w:pPr>
              <w:jc w:val="center"/>
              <w:rPr>
                <w:sz w:val="21"/>
                <w:szCs w:val="21"/>
              </w:rPr>
            </w:pPr>
            <w:r>
              <w:rPr>
                <w:rFonts w:hint="eastAsia"/>
                <w:sz w:val="21"/>
                <w:szCs w:val="21"/>
              </w:rPr>
              <w:t>TDM2实验数据管理系统</w:t>
            </w:r>
          </w:p>
        </w:tc>
        <w:tc>
          <w:tcPr>
            <w:tcW w:w="3118" w:type="dxa"/>
            <w:vAlign w:val="center"/>
          </w:tcPr>
          <w:p w:rsidR="002D32E1" w:rsidRDefault="002D32E1">
            <w:pPr>
              <w:jc w:val="center"/>
              <w:rPr>
                <w:rFonts w:ascii="Times New Roman" w:hAnsi="Times New Roman" w:cs="Times New Roman"/>
                <w:sz w:val="21"/>
                <w:szCs w:val="21"/>
              </w:rPr>
            </w:pPr>
            <w:r>
              <w:rPr>
                <w:rFonts w:ascii="Times New Roman" w:hAnsi="Times New Roman" w:cs="Times New Roman"/>
                <w:sz w:val="21"/>
                <w:szCs w:val="21"/>
              </w:rPr>
              <w:t>2013SR153231</w:t>
            </w:r>
          </w:p>
        </w:tc>
      </w:tr>
      <w:tr w:rsidR="002D32E1" w:rsidRPr="00C25154" w:rsidTr="00F015C6">
        <w:trPr>
          <w:cantSplit/>
          <w:trHeight w:val="510"/>
        </w:trPr>
        <w:tc>
          <w:tcPr>
            <w:tcW w:w="959" w:type="dxa"/>
            <w:vAlign w:val="center"/>
          </w:tcPr>
          <w:p w:rsidR="002D32E1" w:rsidRPr="00D474B9" w:rsidRDefault="002D32E1" w:rsidP="002D32E1">
            <w:pPr>
              <w:contextualSpacing/>
              <w:jc w:val="center"/>
              <w:rPr>
                <w:sz w:val="20"/>
                <w:szCs w:val="20"/>
              </w:rPr>
            </w:pPr>
            <w:r w:rsidRPr="00D474B9">
              <w:rPr>
                <w:rFonts w:hint="eastAsia"/>
                <w:sz w:val="20"/>
                <w:szCs w:val="20"/>
              </w:rPr>
              <w:t>3</w:t>
            </w:r>
          </w:p>
        </w:tc>
        <w:tc>
          <w:tcPr>
            <w:tcW w:w="4536" w:type="dxa"/>
            <w:vAlign w:val="center"/>
          </w:tcPr>
          <w:p w:rsidR="002D32E1" w:rsidRDefault="002D32E1">
            <w:pPr>
              <w:jc w:val="center"/>
              <w:rPr>
                <w:sz w:val="20"/>
                <w:szCs w:val="20"/>
              </w:rPr>
            </w:pPr>
            <w:r>
              <w:rPr>
                <w:rFonts w:hint="eastAsia"/>
                <w:sz w:val="20"/>
                <w:szCs w:val="20"/>
              </w:rPr>
              <w:t>消声器快速建模工具软件</w:t>
            </w:r>
          </w:p>
        </w:tc>
        <w:tc>
          <w:tcPr>
            <w:tcW w:w="3118" w:type="dxa"/>
            <w:vAlign w:val="center"/>
          </w:tcPr>
          <w:p w:rsidR="002D32E1" w:rsidRPr="00F015C6" w:rsidRDefault="002D32E1">
            <w:pPr>
              <w:jc w:val="center"/>
              <w:rPr>
                <w:rFonts w:ascii="Times New Roman" w:hAnsi="Times New Roman" w:cs="Times New Roman"/>
                <w:sz w:val="21"/>
                <w:szCs w:val="21"/>
              </w:rPr>
            </w:pPr>
            <w:r w:rsidRPr="00F015C6">
              <w:rPr>
                <w:rFonts w:ascii="Times New Roman" w:hAnsi="Times New Roman" w:cs="Times New Roman" w:hint="eastAsia"/>
                <w:sz w:val="21"/>
                <w:szCs w:val="21"/>
              </w:rPr>
              <w:t>2011SR004658</w:t>
            </w:r>
          </w:p>
        </w:tc>
      </w:tr>
      <w:tr w:rsidR="002D32E1" w:rsidRPr="00C25154" w:rsidTr="00F015C6">
        <w:trPr>
          <w:cantSplit/>
          <w:trHeight w:val="510"/>
        </w:trPr>
        <w:tc>
          <w:tcPr>
            <w:tcW w:w="959" w:type="dxa"/>
            <w:vAlign w:val="center"/>
          </w:tcPr>
          <w:p w:rsidR="002D32E1" w:rsidRPr="00D474B9" w:rsidRDefault="002D32E1" w:rsidP="002D32E1">
            <w:pPr>
              <w:contextualSpacing/>
              <w:jc w:val="center"/>
              <w:rPr>
                <w:sz w:val="20"/>
                <w:szCs w:val="20"/>
              </w:rPr>
            </w:pPr>
            <w:r w:rsidRPr="00D474B9">
              <w:rPr>
                <w:rFonts w:hint="eastAsia"/>
                <w:sz w:val="20"/>
                <w:szCs w:val="20"/>
              </w:rPr>
              <w:t>4</w:t>
            </w:r>
          </w:p>
        </w:tc>
        <w:tc>
          <w:tcPr>
            <w:tcW w:w="4536" w:type="dxa"/>
            <w:vAlign w:val="center"/>
          </w:tcPr>
          <w:p w:rsidR="002D32E1" w:rsidRDefault="002D32E1">
            <w:pPr>
              <w:jc w:val="center"/>
              <w:rPr>
                <w:sz w:val="20"/>
                <w:szCs w:val="20"/>
              </w:rPr>
            </w:pPr>
            <w:r>
              <w:rPr>
                <w:rFonts w:hint="eastAsia"/>
                <w:sz w:val="20"/>
                <w:szCs w:val="20"/>
              </w:rPr>
              <w:t>ES2排气消声器设计专家系统</w:t>
            </w:r>
          </w:p>
        </w:tc>
        <w:tc>
          <w:tcPr>
            <w:tcW w:w="3118" w:type="dxa"/>
            <w:vAlign w:val="center"/>
          </w:tcPr>
          <w:p w:rsidR="002D32E1" w:rsidRPr="00F015C6" w:rsidRDefault="002D32E1">
            <w:pPr>
              <w:jc w:val="center"/>
              <w:rPr>
                <w:rFonts w:ascii="Times New Roman" w:hAnsi="Times New Roman" w:cs="Times New Roman"/>
                <w:sz w:val="21"/>
                <w:szCs w:val="21"/>
              </w:rPr>
            </w:pPr>
            <w:r w:rsidRPr="00F015C6">
              <w:rPr>
                <w:rFonts w:ascii="Times New Roman" w:hAnsi="Times New Roman" w:cs="Times New Roman" w:hint="eastAsia"/>
                <w:sz w:val="21"/>
                <w:szCs w:val="21"/>
              </w:rPr>
              <w:t>2013SR153227</w:t>
            </w:r>
          </w:p>
        </w:tc>
      </w:tr>
    </w:tbl>
    <w:p w:rsidR="00303749" w:rsidRPr="005911F7" w:rsidRDefault="00303749" w:rsidP="00C24D72">
      <w:pPr>
        <w:spacing w:beforeLines="50" w:afterLines="50" w:line="300" w:lineRule="auto"/>
      </w:pPr>
      <w:r>
        <w:rPr>
          <w:rFonts w:hint="eastAsia"/>
          <w:szCs w:val="28"/>
        </w:rPr>
        <w:t>本项目共获软件著作权4项</w:t>
      </w:r>
      <w:r w:rsidRPr="005911F7">
        <w:rPr>
          <w:rFonts w:hint="eastAsia"/>
          <w:szCs w:val="28"/>
        </w:rPr>
        <w:t>。</w:t>
      </w:r>
    </w:p>
    <w:p w:rsidR="00F015C6" w:rsidRDefault="00F015C6" w:rsidP="00F015C6">
      <w:pPr>
        <w:spacing w:line="400" w:lineRule="exact"/>
        <w:rPr>
          <w:b/>
        </w:rPr>
      </w:pPr>
    </w:p>
    <w:p w:rsidR="002D32E1" w:rsidRPr="00F015C6" w:rsidRDefault="002D32E1" w:rsidP="00F015C6">
      <w:pPr>
        <w:spacing w:line="400" w:lineRule="exact"/>
        <w:rPr>
          <w:b/>
        </w:rPr>
      </w:pPr>
      <w:r w:rsidRPr="00F015C6">
        <w:rPr>
          <w:rFonts w:hint="eastAsia"/>
          <w:b/>
        </w:rPr>
        <w:t>7.3 论文</w:t>
      </w:r>
    </w:p>
    <w:p w:rsidR="00D97993" w:rsidRPr="004134EB" w:rsidRDefault="002D32E1" w:rsidP="00597145">
      <w:pPr>
        <w:spacing w:beforeLines="50" w:afterLines="50" w:line="300" w:lineRule="auto"/>
        <w:rPr>
          <w:szCs w:val="28"/>
        </w:rPr>
      </w:pPr>
      <w:r>
        <w:rPr>
          <w:rFonts w:hint="eastAsia"/>
          <w:szCs w:val="28"/>
        </w:rPr>
        <w:t xml:space="preserve">  本项目共发表论文</w:t>
      </w:r>
      <w:r w:rsidR="004134EB">
        <w:rPr>
          <w:rFonts w:hint="eastAsia"/>
          <w:szCs w:val="28"/>
        </w:rPr>
        <w:t>97</w:t>
      </w:r>
      <w:r>
        <w:rPr>
          <w:rFonts w:hint="eastAsia"/>
          <w:szCs w:val="28"/>
        </w:rPr>
        <w:t>篇，其中EI检索45篇</w:t>
      </w:r>
    </w:p>
    <w:sectPr w:rsidR="00D97993" w:rsidRPr="004134EB" w:rsidSect="008B0951">
      <w:footerReference w:type="default" r:id="rId7"/>
      <w:pgSz w:w="11906" w:h="16838"/>
      <w:pgMar w:top="1474"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B3" w:rsidRDefault="00CA05B3" w:rsidP="000C01D8">
      <w:r>
        <w:separator/>
      </w:r>
    </w:p>
  </w:endnote>
  <w:endnote w:type="continuationSeparator" w:id="1">
    <w:p w:rsidR="00CA05B3" w:rsidRDefault="00CA05B3" w:rsidP="000C0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0D" w:rsidRDefault="00597145">
    <w:pPr>
      <w:pStyle w:val="a6"/>
      <w:framePr w:h="0" w:wrap="around" w:vAnchor="text" w:hAnchor="margin" w:xAlign="center" w:y="1"/>
      <w:rPr>
        <w:rStyle w:val="a8"/>
      </w:rPr>
    </w:pPr>
    <w:r>
      <w:fldChar w:fldCharType="begin"/>
    </w:r>
    <w:r w:rsidR="0086290D">
      <w:rPr>
        <w:rStyle w:val="a8"/>
      </w:rPr>
      <w:instrText xml:space="preserve">PAGE  </w:instrText>
    </w:r>
    <w:r>
      <w:fldChar w:fldCharType="separate"/>
    </w:r>
    <w:r w:rsidR="00C24D72">
      <w:rPr>
        <w:rStyle w:val="a8"/>
        <w:noProof/>
      </w:rPr>
      <w:t>2</w:t>
    </w:r>
    <w:r>
      <w:fldChar w:fldCharType="end"/>
    </w:r>
  </w:p>
  <w:p w:rsidR="0086290D" w:rsidRDefault="008629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B3" w:rsidRDefault="00CA05B3" w:rsidP="000C01D8">
      <w:r>
        <w:separator/>
      </w:r>
    </w:p>
  </w:footnote>
  <w:footnote w:type="continuationSeparator" w:id="1">
    <w:p w:rsidR="00CA05B3" w:rsidRDefault="00CA05B3" w:rsidP="000C0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998"/>
    <w:multiLevelType w:val="hybridMultilevel"/>
    <w:tmpl w:val="42D8E2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7C3FCD"/>
    <w:multiLevelType w:val="hybridMultilevel"/>
    <w:tmpl w:val="C59EC2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BA4679"/>
    <w:multiLevelType w:val="hybridMultilevel"/>
    <w:tmpl w:val="BEBE20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951"/>
    <w:rsid w:val="00024291"/>
    <w:rsid w:val="000903AA"/>
    <w:rsid w:val="000B7447"/>
    <w:rsid w:val="000C01D8"/>
    <w:rsid w:val="000C2570"/>
    <w:rsid w:val="00113D54"/>
    <w:rsid w:val="00134159"/>
    <w:rsid w:val="001974D6"/>
    <w:rsid w:val="001C5ABB"/>
    <w:rsid w:val="002174D6"/>
    <w:rsid w:val="00234428"/>
    <w:rsid w:val="002D32E1"/>
    <w:rsid w:val="002D71F9"/>
    <w:rsid w:val="00303749"/>
    <w:rsid w:val="00325C55"/>
    <w:rsid w:val="003669C9"/>
    <w:rsid w:val="0039457C"/>
    <w:rsid w:val="003C6767"/>
    <w:rsid w:val="003C6D87"/>
    <w:rsid w:val="003E7433"/>
    <w:rsid w:val="004134EB"/>
    <w:rsid w:val="004330A0"/>
    <w:rsid w:val="00486D11"/>
    <w:rsid w:val="0049630C"/>
    <w:rsid w:val="004C4222"/>
    <w:rsid w:val="004D06F4"/>
    <w:rsid w:val="00517196"/>
    <w:rsid w:val="00563789"/>
    <w:rsid w:val="005941CE"/>
    <w:rsid w:val="00597145"/>
    <w:rsid w:val="005A7C55"/>
    <w:rsid w:val="005E3FF2"/>
    <w:rsid w:val="006A38AA"/>
    <w:rsid w:val="0073606D"/>
    <w:rsid w:val="00746427"/>
    <w:rsid w:val="0076163E"/>
    <w:rsid w:val="00805155"/>
    <w:rsid w:val="0086290D"/>
    <w:rsid w:val="00870687"/>
    <w:rsid w:val="008B0951"/>
    <w:rsid w:val="008B477E"/>
    <w:rsid w:val="00903AC9"/>
    <w:rsid w:val="00952270"/>
    <w:rsid w:val="00965743"/>
    <w:rsid w:val="009815D8"/>
    <w:rsid w:val="00985308"/>
    <w:rsid w:val="009B2D90"/>
    <w:rsid w:val="009C10EB"/>
    <w:rsid w:val="009C6988"/>
    <w:rsid w:val="009C7C88"/>
    <w:rsid w:val="009D3F9F"/>
    <w:rsid w:val="009F3444"/>
    <w:rsid w:val="00AA3496"/>
    <w:rsid w:val="00AB789C"/>
    <w:rsid w:val="00AE6137"/>
    <w:rsid w:val="00B00084"/>
    <w:rsid w:val="00B332D7"/>
    <w:rsid w:val="00B54B26"/>
    <w:rsid w:val="00B576D5"/>
    <w:rsid w:val="00B63FE0"/>
    <w:rsid w:val="00BF7308"/>
    <w:rsid w:val="00C24D72"/>
    <w:rsid w:val="00C25EFE"/>
    <w:rsid w:val="00C82319"/>
    <w:rsid w:val="00CA05B3"/>
    <w:rsid w:val="00CA7D90"/>
    <w:rsid w:val="00CE0FB0"/>
    <w:rsid w:val="00D111CC"/>
    <w:rsid w:val="00D43530"/>
    <w:rsid w:val="00D7623F"/>
    <w:rsid w:val="00D97993"/>
    <w:rsid w:val="00E56A0A"/>
    <w:rsid w:val="00EB5350"/>
    <w:rsid w:val="00F015C6"/>
    <w:rsid w:val="00F42098"/>
    <w:rsid w:val="00F74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51"/>
    <w:rPr>
      <w:rFonts w:ascii="宋体" w:eastAsia="宋体" w:hAnsi="宋体" w:cs="宋体"/>
      <w:kern w:val="0"/>
      <w:sz w:val="24"/>
      <w:szCs w:val="24"/>
    </w:rPr>
  </w:style>
  <w:style w:type="paragraph" w:styleId="3">
    <w:name w:val="heading 3"/>
    <w:basedOn w:val="a"/>
    <w:next w:val="a"/>
    <w:link w:val="3Char"/>
    <w:uiPriority w:val="99"/>
    <w:qFormat/>
    <w:rsid w:val="001C5ABB"/>
    <w:pPr>
      <w:keepNext/>
      <w:widowControl w:val="0"/>
      <w:spacing w:beforeLines="50" w:afterLines="50" w:line="200" w:lineRule="exact"/>
      <w:ind w:left="883" w:rightChars="50" w:right="105" w:hangingChars="400" w:hanging="883"/>
      <w:jc w:val="both"/>
      <w:outlineLvl w:val="2"/>
    </w:pPr>
    <w:rPr>
      <w:rFonts w:ascii="Arial" w:hAnsi="Arial" w:cs="Times New Roman"/>
      <w:b/>
      <w:bCs/>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8B0951"/>
    <w:pPr>
      <w:widowControl w:val="0"/>
      <w:spacing w:line="360" w:lineRule="auto"/>
      <w:ind w:firstLineChars="200" w:firstLine="480"/>
      <w:jc w:val="both"/>
    </w:pPr>
    <w:rPr>
      <w:rFonts w:ascii="仿宋_GB2312" w:hAnsi="Times New Roman" w:cs="Times New Roman"/>
      <w:kern w:val="2"/>
      <w:szCs w:val="20"/>
    </w:rPr>
  </w:style>
  <w:style w:type="character" w:customStyle="1" w:styleId="Char">
    <w:name w:val="纯文本 Char"/>
    <w:basedOn w:val="a0"/>
    <w:link w:val="a3"/>
    <w:rsid w:val="008B0951"/>
    <w:rPr>
      <w:rFonts w:ascii="仿宋_GB2312" w:eastAsia="宋体" w:hAnsi="Times New Roman" w:cs="Times New Roman"/>
      <w:sz w:val="24"/>
      <w:szCs w:val="20"/>
    </w:rPr>
  </w:style>
  <w:style w:type="character" w:styleId="a4">
    <w:name w:val="Hyperlink"/>
    <w:uiPriority w:val="99"/>
    <w:rsid w:val="0039457C"/>
    <w:rPr>
      <w:color w:val="0000FF"/>
      <w:u w:val="single"/>
    </w:rPr>
  </w:style>
  <w:style w:type="character" w:customStyle="1" w:styleId="3Char">
    <w:name w:val="标题 3 Char"/>
    <w:basedOn w:val="a0"/>
    <w:link w:val="3"/>
    <w:uiPriority w:val="99"/>
    <w:rsid w:val="001C5ABB"/>
    <w:rPr>
      <w:rFonts w:ascii="Arial" w:eastAsia="宋体" w:hAnsi="Arial" w:cs="Times New Roman"/>
      <w:b/>
      <w:bCs/>
      <w:sz w:val="24"/>
    </w:rPr>
  </w:style>
  <w:style w:type="paragraph" w:customStyle="1" w:styleId="Default">
    <w:name w:val="Default"/>
    <w:rsid w:val="001C5ABB"/>
    <w:pPr>
      <w:widowControl w:val="0"/>
      <w:autoSpaceDE w:val="0"/>
      <w:autoSpaceDN w:val="0"/>
      <w:adjustRightInd w:val="0"/>
    </w:pPr>
    <w:rPr>
      <w:rFonts w:ascii="宋体" w:eastAsia="宋体" w:hAnsi="Times New Roman" w:cs="宋体"/>
      <w:color w:val="000000"/>
      <w:kern w:val="0"/>
      <w:sz w:val="24"/>
      <w:szCs w:val="24"/>
    </w:rPr>
  </w:style>
  <w:style w:type="paragraph" w:styleId="a5">
    <w:name w:val="header"/>
    <w:basedOn w:val="a"/>
    <w:link w:val="Char0"/>
    <w:uiPriority w:val="99"/>
    <w:unhideWhenUsed/>
    <w:rsid w:val="000C01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D8"/>
    <w:rPr>
      <w:rFonts w:ascii="宋体" w:eastAsia="宋体" w:hAnsi="宋体" w:cs="宋体"/>
      <w:kern w:val="0"/>
      <w:sz w:val="18"/>
      <w:szCs w:val="18"/>
    </w:rPr>
  </w:style>
  <w:style w:type="paragraph" w:styleId="a6">
    <w:name w:val="footer"/>
    <w:basedOn w:val="a"/>
    <w:link w:val="Char1"/>
    <w:unhideWhenUsed/>
    <w:rsid w:val="000C01D8"/>
    <w:pPr>
      <w:tabs>
        <w:tab w:val="center" w:pos="4153"/>
        <w:tab w:val="right" w:pos="8306"/>
      </w:tabs>
      <w:snapToGrid w:val="0"/>
    </w:pPr>
    <w:rPr>
      <w:sz w:val="18"/>
      <w:szCs w:val="18"/>
    </w:rPr>
  </w:style>
  <w:style w:type="character" w:customStyle="1" w:styleId="Char1">
    <w:name w:val="页脚 Char"/>
    <w:basedOn w:val="a0"/>
    <w:link w:val="a6"/>
    <w:uiPriority w:val="99"/>
    <w:rsid w:val="000C01D8"/>
    <w:rPr>
      <w:rFonts w:ascii="宋体" w:eastAsia="宋体" w:hAnsi="宋体" w:cs="宋体"/>
      <w:kern w:val="0"/>
      <w:sz w:val="18"/>
      <w:szCs w:val="18"/>
    </w:rPr>
  </w:style>
  <w:style w:type="table" w:styleId="a7">
    <w:name w:val="Table Grid"/>
    <w:basedOn w:val="a1"/>
    <w:uiPriority w:val="59"/>
    <w:rsid w:val="002D3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semiHidden/>
    <w:rsid w:val="003E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51"/>
    <w:rPr>
      <w:rFonts w:ascii="宋体" w:eastAsia="宋体" w:hAnsi="宋体" w:cs="宋体"/>
      <w:kern w:val="0"/>
      <w:sz w:val="24"/>
      <w:szCs w:val="24"/>
    </w:rPr>
  </w:style>
  <w:style w:type="paragraph" w:styleId="3">
    <w:name w:val="heading 3"/>
    <w:basedOn w:val="a"/>
    <w:next w:val="a"/>
    <w:link w:val="3Char"/>
    <w:uiPriority w:val="99"/>
    <w:qFormat/>
    <w:rsid w:val="001C5ABB"/>
    <w:pPr>
      <w:keepNext/>
      <w:widowControl w:val="0"/>
      <w:spacing w:beforeLines="50" w:afterLines="50" w:line="200" w:lineRule="exact"/>
      <w:ind w:left="883" w:rightChars="50" w:right="105" w:hangingChars="400" w:hanging="883"/>
      <w:jc w:val="both"/>
      <w:outlineLvl w:val="2"/>
    </w:pPr>
    <w:rPr>
      <w:rFonts w:ascii="Arial" w:hAnsi="Arial" w:cs="Times New Roman"/>
      <w:b/>
      <w:bCs/>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8B0951"/>
    <w:pPr>
      <w:widowControl w:val="0"/>
      <w:spacing w:line="360" w:lineRule="auto"/>
      <w:ind w:firstLineChars="200" w:firstLine="480"/>
      <w:jc w:val="both"/>
    </w:pPr>
    <w:rPr>
      <w:rFonts w:ascii="仿宋_GB2312" w:hAnsi="Times New Roman" w:cs="Times New Roman"/>
      <w:kern w:val="2"/>
      <w:szCs w:val="20"/>
    </w:rPr>
  </w:style>
  <w:style w:type="character" w:customStyle="1" w:styleId="Char">
    <w:name w:val="纯文本 Char"/>
    <w:basedOn w:val="a0"/>
    <w:link w:val="a3"/>
    <w:rsid w:val="008B0951"/>
    <w:rPr>
      <w:rFonts w:ascii="仿宋_GB2312" w:eastAsia="宋体" w:hAnsi="Times New Roman" w:cs="Times New Roman"/>
      <w:sz w:val="24"/>
      <w:szCs w:val="20"/>
    </w:rPr>
  </w:style>
  <w:style w:type="character" w:styleId="a4">
    <w:name w:val="Hyperlink"/>
    <w:uiPriority w:val="99"/>
    <w:rsid w:val="0039457C"/>
    <w:rPr>
      <w:color w:val="0000FF"/>
      <w:u w:val="single"/>
    </w:rPr>
  </w:style>
  <w:style w:type="character" w:customStyle="1" w:styleId="3Char">
    <w:name w:val="标题 3 Char"/>
    <w:basedOn w:val="a0"/>
    <w:link w:val="3"/>
    <w:uiPriority w:val="99"/>
    <w:rsid w:val="001C5ABB"/>
    <w:rPr>
      <w:rFonts w:ascii="Arial" w:eastAsia="宋体" w:hAnsi="Arial" w:cs="Times New Roman"/>
      <w:b/>
      <w:bCs/>
      <w:sz w:val="24"/>
    </w:rPr>
  </w:style>
  <w:style w:type="paragraph" w:customStyle="1" w:styleId="Default">
    <w:name w:val="Default"/>
    <w:rsid w:val="001C5ABB"/>
    <w:pPr>
      <w:widowControl w:val="0"/>
      <w:autoSpaceDE w:val="0"/>
      <w:autoSpaceDN w:val="0"/>
      <w:adjustRightInd w:val="0"/>
    </w:pPr>
    <w:rPr>
      <w:rFonts w:ascii="宋体" w:eastAsia="宋体" w:hAnsi="Times New Roman" w:cs="宋体"/>
      <w:color w:val="000000"/>
      <w:kern w:val="0"/>
      <w:sz w:val="24"/>
      <w:szCs w:val="24"/>
    </w:rPr>
  </w:style>
  <w:style w:type="paragraph" w:styleId="a5">
    <w:name w:val="header"/>
    <w:basedOn w:val="a"/>
    <w:link w:val="Char0"/>
    <w:uiPriority w:val="99"/>
    <w:unhideWhenUsed/>
    <w:rsid w:val="000C01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C01D8"/>
    <w:rPr>
      <w:rFonts w:ascii="宋体" w:eastAsia="宋体" w:hAnsi="宋体" w:cs="宋体"/>
      <w:kern w:val="0"/>
      <w:sz w:val="18"/>
      <w:szCs w:val="18"/>
    </w:rPr>
  </w:style>
  <w:style w:type="paragraph" w:styleId="a6">
    <w:name w:val="footer"/>
    <w:basedOn w:val="a"/>
    <w:link w:val="Char1"/>
    <w:unhideWhenUsed/>
    <w:rsid w:val="000C01D8"/>
    <w:pPr>
      <w:tabs>
        <w:tab w:val="center" w:pos="4153"/>
        <w:tab w:val="right" w:pos="8306"/>
      </w:tabs>
      <w:snapToGrid w:val="0"/>
    </w:pPr>
    <w:rPr>
      <w:sz w:val="18"/>
      <w:szCs w:val="18"/>
    </w:rPr>
  </w:style>
  <w:style w:type="character" w:customStyle="1" w:styleId="Char1">
    <w:name w:val="页脚 Char"/>
    <w:basedOn w:val="a0"/>
    <w:link w:val="a6"/>
    <w:uiPriority w:val="99"/>
    <w:rsid w:val="000C01D8"/>
    <w:rPr>
      <w:rFonts w:ascii="宋体" w:eastAsia="宋体" w:hAnsi="宋体" w:cs="宋体"/>
      <w:kern w:val="0"/>
      <w:sz w:val="18"/>
      <w:szCs w:val="18"/>
    </w:rPr>
  </w:style>
  <w:style w:type="table" w:styleId="a7">
    <w:name w:val="Table Grid"/>
    <w:basedOn w:val="a1"/>
    <w:uiPriority w:val="59"/>
    <w:rsid w:val="002D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emiHidden/>
    <w:rsid w:val="003E7433"/>
  </w:style>
</w:styles>
</file>

<file path=word/webSettings.xml><?xml version="1.0" encoding="utf-8"?>
<w:webSettings xmlns:r="http://schemas.openxmlformats.org/officeDocument/2006/relationships" xmlns:w="http://schemas.openxmlformats.org/wordprocessingml/2006/main">
  <w:divs>
    <w:div w:id="1818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1692</Words>
  <Characters>9646</Characters>
  <Application>Microsoft Office Word</Application>
  <DocSecurity>0</DocSecurity>
  <Lines>80</Lines>
  <Paragraphs>22</Paragraphs>
  <ScaleCrop>false</ScaleCrop>
  <Company>bbb</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杨亮</dc:creator>
  <cp:lastModifiedBy>邓兆祥</cp:lastModifiedBy>
  <cp:revision>10</cp:revision>
  <dcterms:created xsi:type="dcterms:W3CDTF">2017-01-09T08:10:00Z</dcterms:created>
  <dcterms:modified xsi:type="dcterms:W3CDTF">2017-01-11T01:27:00Z</dcterms:modified>
</cp:coreProperties>
</file>